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sodium-selective ionic device based on crown-ether crystals with subnanometer pores | Nature Communications</w:t>
      </w:r>
      <w:br/>
      <w:hyperlink r:id="rId7" w:history="1">
        <w:r>
          <w:rPr>
            <w:color w:val="2980b9"/>
            <w:u w:val="single"/>
          </w:rPr>
          <w:t xml:space="preserve">https://www.nature.com/articles/s41467-021-25597-1</w:t>
        </w:r>
      </w:hyperlink>
    </w:p>
    <w:p>
      <w:pPr>
        <w:pStyle w:val="Heading1"/>
      </w:pPr>
      <w:bookmarkStart w:id="2" w:name="_Toc2"/>
      <w:r>
        <w:t>Article summary:</w:t>
      </w:r>
      <w:bookmarkEnd w:id="2"/>
    </w:p>
    <w:p>
      <w:pPr>
        <w:jc w:val="both"/>
      </w:pPr>
      <w:r>
        <w:rPr/>
        <w:t xml:space="preserve">1. Biological ion channels play an important role in many biological processes, but artificial ion channels have been difficult to create due to their size and selectivity challenges.</w:t>
      </w:r>
    </w:p>
    <w:p>
      <w:pPr>
        <w:jc w:val="both"/>
      </w:pPr>
      <w:r>
        <w:rPr/>
        <w:t xml:space="preserve">2. This article reports on the development of an artificial sodium-selective ionic device based on crown-ether crystals with subnanometer pores that can distinguish between Na+ and other biogenic metal ions such as K+, Ca2+, and Mg2+.</w:t>
      </w:r>
    </w:p>
    <w:p>
      <w:pPr>
        <w:jc w:val="both"/>
      </w:pPr>
      <w:r>
        <w:rPr/>
        <w:t xml:space="preserve">3. The device has a Na+/K+ selectivity of 15, which is comparable to the biological counterpart, and a Na+/Ca2+ selectivity of 523, two orders of magnitude higher than the biological 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the development of an artificial sodium-selective ionic device based on crown-ether crystals with subnanometer pores that can distinguish between Na+ and other biogenic metal ions such as K+, Ca2+, and Mg2+. The authors provide evidence for their claims by presenting data from experiments conducted to test the device's performance, including X-ray diffraction patterns, Raman spectra, scanning electron microscope images, current–voltage curves, and conductivity measurements.</w:t>
      </w:r>
    </w:p>
    <w:p>
      <w:pPr>
        <w:jc w:val="both"/>
      </w:pPr>
      <w:r>
        <w:rPr/>
        <w:t xml:space="preserve">The article is generally reliable in its reporting; however, there are some potential biases that should be noted. For example, while the authors do mention some previous studies related to this topic (e.g., UiO-66-COOH metal-organic frameworks), they do not discuss any potential limitations or drawbacks associated with these studies or how their work differs from them. Additionally, while the authors present evidence for their claims regarding the device's performance (e.g., Na+/K+ selectivity of 15), they do not provide any evidence for why this particular design was chosen over others or how it compares to existing designs in terms of cost or efficiency.</w:t>
      </w:r>
    </w:p>
    <w:p>
      <w:pPr>
        <w:jc w:val="both"/>
      </w:pPr>
      <w:r>
        <w:rPr/>
        <w:t xml:space="preserve">In conclusion, this article provides a detailed description of an artificial sodium-selective ionic device based on crown-ether crystals with subnanometer pores that can distinguish between Na+ and other biogenic metal ions such as K+, Ca2+, and Mg2+. While generally reliable in its reporting, there are some potential biases that should be noted; namely, lack of discussion regarding potential limitations or drawbacks associated with previous studies related to this topic as well as lack of evidence for why this particular design was chosen over others or how it compares to existing designs in terms of cost or</w:t>
      </w:r>
    </w:p>
    <w:p>
      <w:pPr>
        <w:pStyle w:val="Heading1"/>
      </w:pPr>
      <w:bookmarkStart w:id="5" w:name="_Toc5"/>
      <w:r>
        <w:t>Topics for further research:</w:t>
      </w:r>
      <w:bookmarkEnd w:id="5"/>
    </w:p>
    <w:p>
      <w:pPr>
        <w:spacing w:after="0"/>
        <w:numPr>
          <w:ilvl w:val="0"/>
          <w:numId w:val="2"/>
        </w:numPr>
      </w:pPr>
      <w:r>
        <w:rPr/>
        <w:t xml:space="preserve">Metal-organic frameworks limitations</w:t>
      </w:r>
    </w:p>
    <w:p>
      <w:pPr>
        <w:spacing w:after="0"/>
        <w:numPr>
          <w:ilvl w:val="0"/>
          <w:numId w:val="2"/>
        </w:numPr>
      </w:pPr>
      <w:r>
        <w:rPr/>
        <w:t xml:space="preserve">Cost comparison of ionic devices</w:t>
      </w:r>
    </w:p>
    <w:p>
      <w:pPr>
        <w:spacing w:after="0"/>
        <w:numPr>
          <w:ilvl w:val="0"/>
          <w:numId w:val="2"/>
        </w:numPr>
      </w:pPr>
      <w:r>
        <w:rPr/>
        <w:t xml:space="preserve">Efficiency of artificial sodium-selective ionic devices</w:t>
      </w:r>
    </w:p>
    <w:p>
      <w:pPr>
        <w:spacing w:after="0"/>
        <w:numPr>
          <w:ilvl w:val="0"/>
          <w:numId w:val="2"/>
        </w:numPr>
      </w:pPr>
      <w:r>
        <w:rPr/>
        <w:t xml:space="preserve">Crown-ether crystals selectivity</w:t>
      </w:r>
    </w:p>
    <w:p>
      <w:pPr>
        <w:spacing w:after="0"/>
        <w:numPr>
          <w:ilvl w:val="0"/>
          <w:numId w:val="2"/>
        </w:numPr>
      </w:pPr>
      <w:r>
        <w:rPr/>
        <w:t xml:space="preserve">Raman spectra of ionic devices</w:t>
      </w:r>
    </w:p>
    <w:p>
      <w:pPr>
        <w:numPr>
          <w:ilvl w:val="0"/>
          <w:numId w:val="2"/>
        </w:numPr>
      </w:pPr>
      <w:r>
        <w:rPr/>
        <w:t xml:space="preserve">Scanning electron microscope images of ionic devices</w:t>
      </w:r>
    </w:p>
    <w:p>
      <w:pPr>
        <w:pStyle w:val="Heading1"/>
      </w:pPr>
      <w:bookmarkStart w:id="6" w:name="_Toc6"/>
      <w:r>
        <w:t>Report location:</w:t>
      </w:r>
      <w:bookmarkEnd w:id="6"/>
    </w:p>
    <w:p>
      <w:hyperlink r:id="rId8" w:history="1">
        <w:r>
          <w:rPr>
            <w:color w:val="2980b9"/>
            <w:u w:val="single"/>
          </w:rPr>
          <w:t xml:space="preserve">https://www.fullpicture.app/item/2b9efdd1885e18c271d4db60f6e5dade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1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5597-1" TargetMode="External"/><Relationship Id="rId8" Type="http://schemas.openxmlformats.org/officeDocument/2006/relationships/hyperlink" Target="https://www.fullpicture.app/item/2b9efdd1885e18c271d4db60f6e5d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2023-02-20T22:43:58+01:00</dcterms:created>
  <dcterms:modified xsi:type="dcterms:W3CDTF">2023-02-20T22:43:58+01:00</dcterms:modified>
</cp:coreProperties>
</file>

<file path=docProps/custom.xml><?xml version="1.0" encoding="utf-8"?>
<Properties xmlns="http://schemas.openxmlformats.org/officeDocument/2006/custom-properties" xmlns:vt="http://schemas.openxmlformats.org/officeDocument/2006/docPropsVTypes"/>
</file>