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should be in charge of Sydney’s development?</w:t>
      </w:r>
      <w:br/>
      <w:hyperlink r:id="rId7" w:history="1">
        <w:r>
          <w:rPr>
            <w:color w:val="2980b9"/>
            <w:u w:val="single"/>
          </w:rPr>
          <w:t xml:space="preserve">https://www.smh.com.au/national/nsw/overdevelopment-bludgeons-us-out-of-our-homes-say-residents-20230208-p5ciwi.html</w:t>
        </w:r>
      </w:hyperlink>
    </w:p>
    <w:p>
      <w:pPr>
        <w:pStyle w:val="Heading1"/>
      </w:pPr>
      <w:bookmarkStart w:id="2" w:name="_Toc2"/>
      <w:r>
        <w:t>Article summary:</w:t>
      </w:r>
      <w:bookmarkEnd w:id="2"/>
    </w:p>
    <w:p>
      <w:pPr>
        <w:jc w:val="both"/>
      </w:pPr>
      <w:r>
        <w:rPr/>
        <w:t xml:space="preserve">1. Residents in the eastern suburbs of Sydney are concerned about overdevelopment and lack of infrastructure.</w:t>
      </w:r>
    </w:p>
    <w:p>
      <w:pPr>
        <w:jc w:val="both"/>
      </w:pPr>
      <w:r>
        <w:rPr/>
        <w:t xml:space="preserve">2. Candidates for the upcoming state election are making overdevelopment a key part of their campaigns.</w:t>
      </w:r>
    </w:p>
    <w:p>
      <w:pPr>
        <w:jc w:val="both"/>
      </w:pPr>
      <w:r>
        <w:rPr/>
        <w:t xml:space="preserve">3. Local environment plans are needed to set parameters around building height and other development controls, but this is proving difficult due to public backlash.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debate surrounding overdevelopment in Sydney’s eastern suburbs, with a focus on the upcoming state election and local environment plans. The article is generally reliable, as it provides a balanced view of the issue by presenting both sides of the argument and exploring potential solutions. However, there are some areas where it could be improved upon. </w:t>
      </w:r>
    </w:p>
    <w:p>
      <w:pPr>
        <w:jc w:val="both"/>
      </w:pPr>
      <w:r>
        <w:rPr/>
        <w:t xml:space="preserve">Firstly, while the article does provide some examples of successful campaigns against overdevelopment, such as at Blackwattle Bay and Balmain, it fails to explore any counterarguments or potential risks associated with these campaigns. For example, reducing the size of new housing developments may lead to increased prices for existing homes in those areas due to limited supply. This point is not addressed in the article and should have been explored further. </w:t>
      </w:r>
    </w:p>
    <w:p>
      <w:pPr>
        <w:jc w:val="both"/>
      </w:pPr>
      <w:r>
        <w:rPr/>
        <w:t xml:space="preserve">Secondly, while the article does mention that “a lot of consultation does take place” within the NSW planning system, it fails to provide any evidence or examples to support this claim. Without this evidence, readers may be left wondering if this statement is true or not. </w:t>
      </w:r>
    </w:p>
    <w:p>
      <w:pPr>
        <w:jc w:val="both"/>
      </w:pPr>
      <w:r>
        <w:rPr/>
        <w:t xml:space="preserve">Finally, while the article does present both sides of the argument fairly well, it could have done more to explore alternative solutions that could address residents’ concerns without limiting development too much. For example, providing better infrastructure or increasing public transport options could help alleviate congestion and overcrowding without reducing housing supply too drastically. </w:t>
      </w:r>
    </w:p>
    <w:p>
      <w:pPr>
        <w:jc w:val="both"/>
      </w:pPr>
      <w:r>
        <w:rPr/>
        <w:t xml:space="preserve">In conclusion, this article provides a good overview of the current debate surrounding overdevelopment in Sydney’s eastern suburbs but could have done more to explore potential risks associated with limiting development as well as alternative solutions that could address residents’ concerns without reducing housing supply too drastically.</w:t>
      </w:r>
    </w:p>
    <w:p>
      <w:pPr>
        <w:pStyle w:val="Heading1"/>
      </w:pPr>
      <w:bookmarkStart w:id="5" w:name="_Toc5"/>
      <w:r>
        <w:t>Topics for further research:</w:t>
      </w:r>
      <w:bookmarkEnd w:id="5"/>
    </w:p>
    <w:p>
      <w:pPr>
        <w:spacing w:after="0"/>
        <w:numPr>
          <w:ilvl w:val="0"/>
          <w:numId w:val="2"/>
        </w:numPr>
      </w:pPr>
      <w:r>
        <w:rPr/>
        <w:t xml:space="preserve">Impact of overdevelopment on housing prices </w:t>
      </w:r>
    </w:p>
    <w:p>
      <w:pPr>
        <w:spacing w:after="0"/>
        <w:numPr>
          <w:ilvl w:val="0"/>
          <w:numId w:val="2"/>
        </w:numPr>
      </w:pPr>
      <w:r>
        <w:rPr/>
        <w:t xml:space="preserve">Public consultation in NSW planning system </w:t>
      </w:r>
    </w:p>
    <w:p>
      <w:pPr>
        <w:spacing w:after="0"/>
        <w:numPr>
          <w:ilvl w:val="0"/>
          <w:numId w:val="2"/>
        </w:numPr>
      </w:pPr>
      <w:r>
        <w:rPr/>
        <w:t xml:space="preserve">Infrastructure solutions to overcrowding </w:t>
      </w:r>
    </w:p>
    <w:p>
      <w:pPr>
        <w:spacing w:after="0"/>
        <w:numPr>
          <w:ilvl w:val="0"/>
          <w:numId w:val="2"/>
        </w:numPr>
      </w:pPr>
      <w:r>
        <w:rPr/>
        <w:t xml:space="preserve">Potential risks of limiting development </w:t>
      </w:r>
    </w:p>
    <w:p>
      <w:pPr>
        <w:spacing w:after="0"/>
        <w:numPr>
          <w:ilvl w:val="0"/>
          <w:numId w:val="2"/>
        </w:numPr>
      </w:pPr>
      <w:r>
        <w:rPr/>
        <w:t xml:space="preserve">Alternatives to reducing housing supply </w:t>
      </w:r>
    </w:p>
    <w:p>
      <w:pPr>
        <w:numPr>
          <w:ilvl w:val="0"/>
          <w:numId w:val="2"/>
        </w:numPr>
      </w:pPr>
      <w:r>
        <w:rPr/>
        <w:t xml:space="preserve">Successful campaigns against overdevelopment</w:t>
      </w:r>
    </w:p>
    <w:p>
      <w:pPr>
        <w:pStyle w:val="Heading1"/>
      </w:pPr>
      <w:bookmarkStart w:id="6" w:name="_Toc6"/>
      <w:r>
        <w:t>Report location:</w:t>
      </w:r>
      <w:bookmarkEnd w:id="6"/>
    </w:p>
    <w:p>
      <w:hyperlink r:id="rId8" w:history="1">
        <w:r>
          <w:rPr>
            <w:color w:val="2980b9"/>
            <w:u w:val="single"/>
          </w:rPr>
          <w:t xml:space="preserve">https://www.fullpicture.app/item/2ba44235bc56295b7a1397e1240c73ef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F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h.com.au/national/nsw/overdevelopment-bludgeons-us-out-of-our-homes-say-residents-20230208-p5ciwi.html" TargetMode="External"/><Relationship Id="rId8" Type="http://schemas.openxmlformats.org/officeDocument/2006/relationships/hyperlink" Target="https://www.fullpicture.app/item/2ba44235bc56295b7a1397e1240c73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2023-03-03T03:56:12+01:00</dcterms:created>
  <dcterms:modified xsi:type="dcterms:W3CDTF">2023-03-03T03:56:12+01:00</dcterms:modified>
</cp:coreProperties>
</file>

<file path=docProps/custom.xml><?xml version="1.0" encoding="utf-8"?>
<Properties xmlns="http://schemas.openxmlformats.org/officeDocument/2006/custom-properties" xmlns:vt="http://schemas.openxmlformats.org/officeDocument/2006/docPropsVTypes"/>
</file>