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花样跳绳在上海市部分中小学推广的现状及可行性研究 - 中国知网</w:t></w:r><w:br/><w:hyperlink r:id="rId7" w:history="1"><w:r><w:rPr><w:color w:val="2980b9"/><w:u w:val="single"/></w:rPr><w:t xml:space="preserve">https://kns.cnki.net/kcms2/article/abstract?v=3uoqIhG8C475KOm_zrgu4lQARvep2SAkhskYGsHyiXksOA0FurgRFZe8DK-DInRSGlhr7L_IOuv_i-1XXKzvgWUCELDCodTW&uniplatform=NZKPT</w:t></w:r></w:hyperlink></w:p><w:p><w:pPr><w:pStyle w:val="Heading1"/></w:pPr><w:bookmarkStart w:id="2" w:name="_Toc2"/><w:r><w:t>Article summary:</w:t></w:r><w:bookmarkEnd w:id="2"/></w:p><w:p><w:pPr><w:jc w:val="both"/></w:pPr><w:r><w:rPr/><w:t xml:space="preserve">1. This article examines the feasibility of promoting rope skipping in Shanghai primary and secondary schools.</w:t></w:r></w:p><w:p><w:pPr><w:jc w:val="both"/></w:pPr><w:r><w:rPr/><w:t xml:space="preserve">2. The research methods used include literature review, expert interviews, data statistics, and field visits.</w:t></w:r></w:p><w:p><w:pPr><w:jc w:val="both"/></w:pPr><w:r><w:rPr/><w:t xml:space="preserve">3. The results of the study show that rope skipping has many advantages such as low equipment requirements, good safety, and flexible implementation, making it a viable option for promotion in Shanghai primary and secondary schools.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multiple research methods such as literature review, expert interviews, data statistics, and field visits. It also provides evidence for its claims by citing relevant studies and surveys conducted on the topic. Furthermore, the article does not appear to be biased or one-sided in its reporting; instead it presents both sides of the argument fairly by exploring potential risks associated with rope skipping promotion in Shanghai primary and secondary schools. However, there are some areas where the article could be improved upon. For example, it does not provide any counterarguments to its claims or explore any unexplored perspectives on the issue. Additionally, there is no mention of promotional content or partiality in the article which could potentially influence readers’ opinions on the matter. Finally, while possible risks are noted in the article they are not discussed in detail which could lead to an incomplete understanding of them by readers.</w:t></w:r></w:p><w:p><w:pPr><w:pStyle w:val="Heading1"/></w:pPr><w:bookmarkStart w:id="5" w:name="_Toc5"/><w:r><w:t>Topics for further research:</w:t></w:r><w:bookmarkEnd w:id="5"/></w:p><w:p><w:pPr><w:spacing w:after="0"/><w:numPr><w:ilvl w:val="0"/><w:numId w:val="2"/></w:numPr></w:pPr><w:r><w:rPr/><w:t xml:space="preserve">Rope skipping promotion in Shanghai primary and secondary schools</w:t></w:r></w:p><w:p><w:pPr><w:spacing w:after="0"/><w:numPr><w:ilvl w:val="0"/><w:numId w:val="2"/></w:numPr></w:pPr><w:r><w:rPr/><w:t xml:space="preserve">Risks associated with rope skipping promotion</w:t></w:r></w:p><w:p><w:pPr><w:spacing w:after="0"/><w:numPr><w:ilvl w:val="0"/><w:numId w:val="2"/></w:numPr></w:pPr><w:r><w:rPr/><w:t xml:space="preserve">Impact of promotional content on rope skipping promotion</w:t></w:r></w:p><w:p><w:pPr><w:spacing w:after="0"/><w:numPr><w:ilvl w:val="0"/><w:numId w:val="2"/></w:numPr></w:pPr><w:r><w:rPr/><w:t xml:space="preserve">Counterarguments to rope skipping promotion</w:t></w:r></w:p><w:p><w:pPr><w:spacing w:after="0"/><w:numPr><w:ilvl w:val="0"/><w:numId w:val="2"/></w:numPr></w:pPr><w:r><w:rPr/><w:t xml:space="preserve">Unexplored perspectives on rope skipping promotion</w:t></w:r></w:p><w:p><w:pPr><w:numPr><w:ilvl w:val="0"/><w:numId w:val="2"/></w:numPr></w:pPr><w:r><w:rPr/><w:t xml:space="preserve">Detailed analysis of risks associated with rope skipping promotion</w:t></w:r></w:p><w:p><w:pPr><w:pStyle w:val="Heading1"/></w:pPr><w:bookmarkStart w:id="6" w:name="_Toc6"/><w:r><w:t>Report location:</w:t></w:r><w:bookmarkEnd w:id="6"/></w:p><w:p><w:hyperlink r:id="rId8" w:history="1"><w:r><w:rPr><w:color w:val="2980b9"/><w:u w:val="single"/></w:rPr><w:t xml:space="preserve">https://www.fullpicture.app/item/2bf1578439ea4145923c9e2da776a19a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9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hskYGsHyiXksOA0FurgRFZe8DK-DInRSGlhr7L_IOuv_i-1XXKzvgWUCELDCodTW&amp;uniplatform=NZKPT" TargetMode="External"/><Relationship Id="rId8" Type="http://schemas.openxmlformats.org/officeDocument/2006/relationships/hyperlink" Target="https://www.fullpicture.app/item/2bf1578439ea4145923c9e2da776a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2023-02-23T19:04:51+01:00</dcterms:created>
  <dcterms:modified xsi:type="dcterms:W3CDTF">2023-02-23T19:04:51+01:00</dcterms:modified>
</cp:coreProperties>
</file>

<file path=docProps/custom.xml><?xml version="1.0" encoding="utf-8"?>
<Properties xmlns="http://schemas.openxmlformats.org/officeDocument/2006/custom-properties" xmlns:vt="http://schemas.openxmlformats.org/officeDocument/2006/docPropsVTypes"/>
</file>