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管理会计（2023春）</w:t></w:r><w:br/><w:hyperlink r:id="rId7" w:history="1"><w:r><w:rPr><w:color w:val="2980b9"/><w:u w:val="single"/></w:rPr><w:t xml:space="preserve">https://mooc2-ans.chaoxing.com/mooc2-ans/mycourse/stu?courseid=214814478&clazzid=80396381&cpi=278979079&enc=15ad3b2ceef12b0c0e61cf6af052a37d&t=1693919371468&pageHeader=3&v=2</w:t></w:r></w:hyperlink></w:p><w:p><w:pPr><w:pStyle w:val="Heading1"/></w:pPr><w:bookmarkStart w:id="2" w:name="_Toc2"/><w:r><w:t>Article summary:</w:t></w:r><w:bookmarkEnd w:id="2"/></w:p><w:p><w:pPr><w:jc w:val="both"/></w:pPr><w:r><w:rPr/><w:t xml:space="preserve">1. 管理会计课程介绍：文章提到了《管理会计（2023春）》课程的标题和时间，表明文章是关于这门课程的内容。</w:t></w:r></w:p><w:p><w:pPr><w:jc w:val="both"/></w:pPr><w:r><w:rPr/><w:t xml:space="preserve">2. 教学内容推荐：文章建议使用更快的浏览器以更好地参与教学内容，并提供了更新浏览器的下载链接。</w:t></w:r></w:p><w:p><w:pPr><w:jc w:val="both"/></w:pPr><w:r><w:rPr/><w:t xml:space="preserve">3. 课程资源和功能：文章列出了一系列与该课程相关的功能和资源，包括任务、章节、讨论、考试、材料等，以及错误问题收集和学习记录等功能。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很难进行详细的批判性分析，因为文章中只包含了一些链接和按钮，并没有提供任何实际的信息或观点。文章似乎是一个课程门户网站的页面，其中包含了一些与管理会计课程相关的选项和任务。</w:t></w:r></w:p><w:p><w:pPr><w:jc w:val="both"/></w:pPr><w:r><w:rPr/><w:t xml:space="preserve"></w:t></w:r></w:p><w:p><w:pPr><w:jc w:val="both"/></w:pPr><w:r><w:rPr/><w:t xml:space="preserve">然而，从文章中可以看出一些潜在的偏见和片面报道。首先，文章似乎只关注于管理会计课程的内容和任务，而没有提及其他可能存在的观点或学科。这可能导致读者对管理会计课程的重要性和价值形成片面的理解。</w:t></w:r></w:p><w:p><w:pPr><w:jc w:val="both"/></w:pPr><w:r><w:rPr/><w:t xml:space="preserve"></w:t></w:r></w:p><w:p><w:pPr><w:jc w:val="both"/></w:pPr><w:r><w:rPr/><w:t xml:space="preserve">此外，文章中提到了使用更快速浏览器以更好地参与教学内容，这暗示了使用较慢浏览器可能会影响参与度。然而，并没有提供任何证据或数据来支持这个主张，也没有探讨其他可能影响参与度的因素。</w:t></w:r></w:p><w:p><w:pPr><w:jc w:val="both"/></w:pPr><w:r><w:rPr/><w:t xml:space="preserve"></w:t></w:r></w:p><w:p><w:pPr><w:jc w:val="both"/></w:pPr><w:r><w:rPr/><w:t xml:space="preserve">另外，在文章中并未提及任何风险或平等呈现双方的注意事项。虽然这篇文章可能只是一个简单的课程门户网站页面，并不需要涉及到复杂或有争议性的问题，但如果它是一个新闻报道或评论性文章，则应该考虑到平等呈现双方、避免偏袒和片面报道的原则。</w:t></w:r></w:p><w:p><w:pPr><w:jc w:val="both"/></w:pPr><w:r><w:rPr/><w:t xml:space="preserve"></w:t></w:r></w:p><w:p><w:pPr><w:jc w:val="both"/></w:pPr><w:r><w:rPr/><w:t xml:space="preserve">总之，根据给出的文章内容，很难进行详细的批判性分析。文章中缺乏实际信息和观点，可能存在潜在的偏见和片面报道。如果这是一个新闻报道或评论性文章，则应该更加注意平等呈现双方、避免偏袒和片面报道的原则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管理会计课程的重要性和价值
</w:t></w:r></w:p><w:p><w:pPr><w:spacing w:after="0"/><w:numPr><w:ilvl w:val="0"/><w:numId w:val="2"/></w:numPr></w:pPr><w:r><w:rPr/><w:t xml:space="preserve">使用更快速浏览器对参与度的影响
</w:t></w:r></w:p><w:p><w:pPr><w:spacing w:after="0"/><w:numPr><w:ilvl w:val="0"/><w:numId w:val="2"/></w:numPr></w:pPr><w:r><w:rPr/><w:t xml:space="preserve">其他可能影响参与度的因素
</w:t></w:r></w:p><w:p><w:pPr><w:spacing w:after="0"/><w:numPr><w:ilvl w:val="0"/><w:numId w:val="2"/></w:numPr></w:pPr><w:r><w:rPr/><w:t xml:space="preserve">风险和平等呈现双方的注意事项
</w:t></w:r></w:p><w:p><w:pPr><w:spacing w:after="0"/><w:numPr><w:ilvl w:val="0"/><w:numId w:val="2"/></w:numPr></w:pPr><w:r><w:rPr/><w:t xml:space="preserve">避免偏袒和片面报道的原则
</w:t></w:r></w:p><w:p><w:pPr><w:numPr><w:ilvl w:val="0"/><w:numId w:val="2"/></w:numPr></w:pPr><w:r><w:rPr/><w:t xml:space="preserve">文章中未涵盖的主题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https://www.fullpicture.app/item/2bfeb6b3ced9eafe37d1b1ed05058369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C1DA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c2-ans.chaoxing.com/mooc2-ans/mycourse/stu?courseid=214814478&amp;clazzid=80396381&amp;cpi=278979079&amp;enc=15ad3b2ceef12b0c0e61cf6af052a37d&amp;t=1693919371468&amp;pageHeader=3&amp;v=2" TargetMode="External"/><Relationship Id="rId8" Type="http://schemas.openxmlformats.org/officeDocument/2006/relationships/hyperlink" Target="https://www.fullpicture.app/item/2bfeb6b3ced9eafe37d1b1ed050583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2024-02-11T16:03:30+01:00</dcterms:created>
  <dcterms:modified xsi:type="dcterms:W3CDTF">2024-02-11T16:03:30+01:00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