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Future Strategic Options for the Automotive Industry | SpringerLink</w:t>
      </w:r>
      <w:br/>
      <w:hyperlink r:id="rId7" w:history="1">
        <w:r>
          <w:rPr>
            <w:color w:val="2980b9"/>
            <w:u w:val="single"/>
          </w:rPr>
          <w:t xml:space="preserve">https://link.springer.com/chapter/10.1007/978-3-8349-7117-3_22</w:t>
        </w:r>
      </w:hyperlink>
    </w:p>
    <w:p>
      <w:pPr>
        <w:pStyle w:val="Heading1"/>
      </w:pPr>
      <w:bookmarkStart w:id="2" w:name="_Toc2"/>
      <w:r>
        <w:t>Article summary:</w:t>
      </w:r>
      <w:bookmarkEnd w:id="2"/>
    </w:p>
    <w:p>
      <w:pPr>
        <w:jc w:val="both"/>
      </w:pPr>
      <w:r>
        <w:rPr/>
        <w:t xml:space="preserve">1. The automotive industry will need to reduce carbon dioxide emissions by 28% in order to meet the EU Climate Protection Act for 2020.</w:t>
      </w:r>
    </w:p>
    <w:p>
      <w:pPr>
        <w:jc w:val="both"/>
      </w:pPr>
      <w:r>
        <w:rPr/>
        <w:t xml:space="preserve">2. OEMs have already released new models with more fuel-efficient and emission reducing technology, but this may not be enough to meet the regulations in ten years.</w:t>
      </w:r>
    </w:p>
    <w:p>
      <w:pPr>
        <w:jc w:val="both"/>
      </w:pPr>
      <w:r>
        <w:rPr/>
        <w:t xml:space="preserve">3. It is important for all stakeholders in the automotive industry to advance the development of sustainable alternative propulsion technologies in order to remain competitive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and potential future strategies for the automotive industry. The article cites multiple sources, including EU regulations, research studies, and news articles, which adds credibility to its claims. Additionally, it provides an extensive list of references at the end of the article that can be used for further research on the topic.</w:t>
      </w:r>
    </w:p>
    <w:p>
      <w:pPr>
        <w:jc w:val="both"/>
      </w:pPr>
      <w:r>
        <w:rPr/>
        <w:t xml:space="preserve">However, there are some potential biases present in the article that should be noted. For example, while it does provide a comprehensive overview of potential strategies for reducing emissions from cars, it does not explore any counterarguments or risks associated with these strategies. Additionally, while it does cite multiple sources throughout the article, some of these sources may be biased towards certain solutions or strategies due to their affiliations or interests in certain industries or companies. </w:t>
      </w:r>
    </w:p>
    <w:p>
      <w:pPr>
        <w:jc w:val="both"/>
      </w:pPr>
      <w:r>
        <w:rPr/>
        <w:t xml:space="preserve">In conclusion, while this article is generally reliable and trustworthy due to its comprehensive overview and extensive list of references, there are some potential biases present that should be taken into consideration when evaluating its claims.</w:t>
      </w:r>
    </w:p>
    <w:p>
      <w:pPr>
        <w:pStyle w:val="Heading1"/>
      </w:pPr>
      <w:bookmarkStart w:id="5" w:name="_Toc5"/>
      <w:r>
        <w:t>Topics for further research:</w:t>
      </w:r>
      <w:bookmarkEnd w:id="5"/>
    </w:p>
    <w:p>
      <w:pPr>
        <w:spacing w:after="0"/>
        <w:numPr>
          <w:ilvl w:val="0"/>
          <w:numId w:val="2"/>
        </w:numPr>
      </w:pPr>
      <w:r>
        <w:rPr/>
        <w:t xml:space="preserve">Automotive industry emissions regulations</w:t>
      </w:r>
    </w:p>
    <w:p>
      <w:pPr>
        <w:spacing w:after="0"/>
        <w:numPr>
          <w:ilvl w:val="0"/>
          <w:numId w:val="2"/>
        </w:numPr>
      </w:pPr>
      <w:r>
        <w:rPr/>
        <w:t xml:space="preserve">Automotive industry emissions reduction strategies</w:t>
      </w:r>
    </w:p>
    <w:p>
      <w:pPr>
        <w:spacing w:after="0"/>
        <w:numPr>
          <w:ilvl w:val="0"/>
          <w:numId w:val="2"/>
        </w:numPr>
      </w:pPr>
      <w:r>
        <w:rPr/>
        <w:t xml:space="preserve">Automotive industry emissions counterarguments</w:t>
      </w:r>
    </w:p>
    <w:p>
      <w:pPr>
        <w:spacing w:after="0"/>
        <w:numPr>
          <w:ilvl w:val="0"/>
          <w:numId w:val="2"/>
        </w:numPr>
      </w:pPr>
      <w:r>
        <w:rPr/>
        <w:t xml:space="preserve">Automotive industry emissions risks</w:t>
      </w:r>
    </w:p>
    <w:p>
      <w:pPr>
        <w:spacing w:after="0"/>
        <w:numPr>
          <w:ilvl w:val="0"/>
          <w:numId w:val="2"/>
        </w:numPr>
      </w:pPr>
      <w:r>
        <w:rPr/>
        <w:t xml:space="preserve">Automotive industry emissions research</w:t>
      </w:r>
    </w:p>
    <w:p>
      <w:pPr>
        <w:numPr>
          <w:ilvl w:val="0"/>
          <w:numId w:val="2"/>
        </w:numPr>
      </w:pPr>
      <w:r>
        <w:rPr/>
        <w:t xml:space="preserve">Automotive industry emissions trends</w:t>
      </w:r>
    </w:p>
    <w:p>
      <w:pPr>
        <w:pStyle w:val="Heading1"/>
      </w:pPr>
      <w:bookmarkStart w:id="6" w:name="_Toc6"/>
      <w:r>
        <w:t>Report location:</w:t>
      </w:r>
      <w:bookmarkEnd w:id="6"/>
    </w:p>
    <w:p>
      <w:hyperlink r:id="rId8" w:history="1">
        <w:r>
          <w:rPr>
            <w:color w:val="2980b9"/>
            <w:u w:val="single"/>
          </w:rPr>
          <w:t xml:space="preserve">https://www.fullpicture.app/item/2c08be7d405ff741e5ef58844bdf643a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A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8349-7117-3_22" TargetMode="External"/><Relationship Id="rId8" Type="http://schemas.openxmlformats.org/officeDocument/2006/relationships/hyperlink" Target="https://www.fullpicture.app/item/2c08be7d405ff741e5ef58844bdf6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2023-02-18T13:47:51+01:00</dcterms:created>
  <dcterms:modified xsi:type="dcterms:W3CDTF">2023-02-18T13:47:51+01:00</dcterms:modified>
</cp:coreProperties>
</file>

<file path=docProps/custom.xml><?xml version="1.0" encoding="utf-8"?>
<Properties xmlns="http://schemas.openxmlformats.org/officeDocument/2006/custom-properties" xmlns:vt="http://schemas.openxmlformats.org/officeDocument/2006/docPropsVTypes"/>
</file>