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Dependence of elastic properties of argillaceous rocks on moisture content investigated with optical full-field strain measurement techniques | 10.1016/j.ijrmms.2012.04.004</w:t>
      </w:r>
      <w:br/>
      <w:hyperlink r:id="rId7" w:history="1">
        <w:r>
          <w:rPr>
            <w:color w:val="2980b9"/>
            <w:u w:val="single"/>
          </w:rPr>
          <w:t xml:space="preserve">https://sci-hub.wf/10.1016/j.ijrmms.2012.04.004</w:t>
        </w:r>
      </w:hyperlink>
    </w:p>
    <w:p>
      <w:pPr>
        <w:pStyle w:val="Heading1"/>
      </w:pPr>
      <w:bookmarkStart w:id="2" w:name="_Toc2"/>
      <w:r>
        <w:t>Article summary:</w:t>
      </w:r>
      <w:bookmarkEnd w:id="2"/>
    </w:p>
    <w:p>
      <w:pPr>
        <w:jc w:val="both"/>
      </w:pPr>
      <w:r>
        <w:rPr/>
        <w:t xml:space="preserve">1. This article investigates the dependence of elastic properties of argillaceous rocks on moisture content using optical full-field strain measurement techniques.</w:t>
      </w:r>
    </w:p>
    <w:p>
      <w:pPr>
        <w:jc w:val="both"/>
      </w:pPr>
      <w:r>
        <w:rPr/>
        <w:t xml:space="preserve">2. The study was conducted by D.S. Yang, M. Bornert, S. Chanchole, H. Gharbi, P. Valli and B. Gatmiri in 2012 and published in the International Journal of Rock Mechanics and Mining Sciences (IJRMMS).</w:t>
      </w:r>
    </w:p>
    <w:p>
      <w:pPr>
        <w:jc w:val="both"/>
      </w:pPr>
      <w:r>
        <w:rPr/>
        <w:t xml:space="preserve">3. The results showed that the elastic properties of argillaceous rocks are significantly affected by moisture content, with higher moisture content leading to lower elasticity values for the rocks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experienced researchers in the field and published in a reputable journal (International Journal of Rock Mechanics and Mining Sciences). The authors have provided sufficient evidence to support their claims, including data from experiments conducted on argillaceous rocks with different moisture contents as well as detailed descriptions of the methods used to measure the elastic properties of these rocks. Furthermore, they have discussed potential sources of bias such as sample size and environmental conditions which could affect their results, thus demonstrating an awareness of possible limitations to their research findings. </w:t>
      </w:r>
    </w:p>
    <w:p>
      <w:pPr>
        <w:jc w:val="both"/>
      </w:pPr>
      <w:r>
        <w:rPr/>
        <w:t xml:space="preserve">However, there are some points that could be improved upon in terms of trustworthiness and reliability. For example, while the authors have discussed potential sources of bias in their study, they do not provide any information about how these biases were addressed or minimized during their experiments or analysis process; this would help to further strengthen their conclusions regarding the effects of moisture content on rock elasticity values. Additionally, while they have discussed potential implications for engineering applications based on their findings, they do not provide any evidence or data to support these claims; this would help to further validate their conclusions regarding the practical applications of their research findings.</w:t>
      </w:r>
    </w:p>
    <w:p>
      <w:pPr>
        <w:pStyle w:val="Heading1"/>
      </w:pPr>
      <w:bookmarkStart w:id="5" w:name="_Toc5"/>
      <w:r>
        <w:t>Topics for further research:</w:t>
      </w:r>
      <w:bookmarkEnd w:id="5"/>
    </w:p>
    <w:p>
      <w:pPr>
        <w:spacing w:after="0"/>
        <w:numPr>
          <w:ilvl w:val="0"/>
          <w:numId w:val="2"/>
        </w:numPr>
      </w:pPr>
      <w:r>
        <w:rPr/>
        <w:t xml:space="preserve">Effects of moisture content on rock elasticity</w:t>
      </w:r>
    </w:p>
    <w:p>
      <w:pPr>
        <w:spacing w:after="0"/>
        <w:numPr>
          <w:ilvl w:val="0"/>
          <w:numId w:val="2"/>
        </w:numPr>
      </w:pPr>
      <w:r>
        <w:rPr/>
        <w:t xml:space="preserve">Experimental methods for measuring rock elasticity</w:t>
      </w:r>
    </w:p>
    <w:p>
      <w:pPr>
        <w:spacing w:after="0"/>
        <w:numPr>
          <w:ilvl w:val="0"/>
          <w:numId w:val="2"/>
        </w:numPr>
      </w:pPr>
      <w:r>
        <w:rPr/>
        <w:t xml:space="preserve">Sources of bias in rock elasticity experiments</w:t>
      </w:r>
    </w:p>
    <w:p>
      <w:pPr>
        <w:spacing w:after="0"/>
        <w:numPr>
          <w:ilvl w:val="0"/>
          <w:numId w:val="2"/>
        </w:numPr>
      </w:pPr>
      <w:r>
        <w:rPr/>
        <w:t xml:space="preserve">Minimizing bias in rock elasticity experiments</w:t>
      </w:r>
    </w:p>
    <w:p>
      <w:pPr>
        <w:spacing w:after="0"/>
        <w:numPr>
          <w:ilvl w:val="0"/>
          <w:numId w:val="2"/>
        </w:numPr>
      </w:pPr>
      <w:r>
        <w:rPr/>
        <w:t xml:space="preserve">Engineering applications of rock elasticity</w:t>
      </w:r>
    </w:p>
    <w:p>
      <w:pPr>
        <w:numPr>
          <w:ilvl w:val="0"/>
          <w:numId w:val="2"/>
        </w:numPr>
      </w:pPr>
      <w:r>
        <w:rPr/>
        <w:t xml:space="preserve">Practical implications of rock elasticity research</w:t>
      </w:r>
    </w:p>
    <w:p>
      <w:pPr>
        <w:pStyle w:val="Heading1"/>
      </w:pPr>
      <w:bookmarkStart w:id="6" w:name="_Toc6"/>
      <w:r>
        <w:t>Report location:</w:t>
      </w:r>
      <w:bookmarkEnd w:id="6"/>
    </w:p>
    <w:p>
      <w:hyperlink r:id="rId8" w:history="1">
        <w:r>
          <w:rPr>
            <w:color w:val="2980b9"/>
            <w:u w:val="single"/>
          </w:rPr>
          <w:t xml:space="preserve">https://www.fullpicture.app/item/2c417f1f16dd9bd58ac81373fe4d59ad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C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ijrmms.2012.04.004" TargetMode="External"/><Relationship Id="rId8" Type="http://schemas.openxmlformats.org/officeDocument/2006/relationships/hyperlink" Target="https://www.fullpicture.app/item/2c417f1f16dd9bd58ac81373fe4d5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2023-02-25T18:12:56+01:00</dcterms:created>
  <dcterms:modified xsi:type="dcterms:W3CDTF">2023-02-25T18:12:56+01:00</dcterms:modified>
</cp:coreProperties>
</file>

<file path=docProps/custom.xml><?xml version="1.0" encoding="utf-8"?>
<Properties xmlns="http://schemas.openxmlformats.org/officeDocument/2006/custom-properties" xmlns:vt="http://schemas.openxmlformats.org/officeDocument/2006/docPropsVTypes"/>
</file>