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硫氧还原蛋白在调节细胞对氢和有机过氧化物的反应中的不同作用 |应用和环境微生物学</w:t>
      </w:r>
      <w:br/>
      <w:hyperlink r:id="rId7" w:history="1">
        <w:r>
          <w:rPr>
            <w:color w:val="2980b9"/>
            <w:u w:val="single"/>
          </w:rPr>
          <w:t xml:space="preserve">https://journals.asm.org/doi/10.1128/AEM.01700-19</w:t>
        </w:r>
      </w:hyperlink>
    </w:p>
    <w:p>
      <w:pPr>
        <w:pStyle w:val="Heading1"/>
      </w:pPr>
      <w:bookmarkStart w:id="2" w:name="_Toc2"/>
      <w:r>
        <w:t>Article summary:</w:t>
      </w:r>
      <w:bookmarkEnd w:id="2"/>
    </w:p>
    <w:p>
      <w:pPr>
        <w:jc w:val="both"/>
      </w:pPr>
      <w:r>
        <w:rPr/>
        <w:t xml:space="preserve">1. 硫氧还原蛋白（Trx）和戊二酰还蛋白（Grx）在细菌对氧化应激的反应中起重要作用。</w:t>
      </w:r>
    </w:p>
    <w:p>
      <w:pPr>
        <w:jc w:val="both"/>
      </w:pPr>
      <w:r>
        <w:rPr/>
        <w:t xml:space="preserve">2. Trx1是主要的硫醇/二硫醚氧化还原系统，而Grx系统在没有Trx系统的情况下变得必不可少。</w:t>
      </w:r>
    </w:p>
    <w:p>
      <w:pPr>
        <w:jc w:val="both"/>
      </w:pPr>
      <w:r>
        <w:rPr/>
        <w:t xml:space="preserve">3. Trxs介导转录有机过氧化物（OP）响应调节因子OhrR的氧化还原状态，在细胞对OP的反应中起关键作用。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由于本文是一篇科学研究论文，其内容相对客观和专业。然而，在阅读过程中，我们仍可以发现一些潜在的偏见和局限性。</w:t>
      </w:r>
    </w:p>
    <w:p>
      <w:pPr>
        <w:jc w:val="both"/>
      </w:pPr>
      <w:r>
        <w:rPr/>
        <w:t xml:space="preserve"/>
      </w:r>
    </w:p>
    <w:p>
      <w:pPr>
        <w:jc w:val="both"/>
      </w:pPr>
      <w:r>
        <w:rPr/>
        <w:t xml:space="preserve">首先，文章的研究对象是环境细菌Shewanella oneidensis，因此其结论可能不适用于其他生物体或环境条件。此外，该研究只涉及Trx和Grx系统在氧化应激反应中的作用，而未探讨其他可能影响细胞对ROS反应的因素。</w:t>
      </w:r>
    </w:p>
    <w:p>
      <w:pPr>
        <w:jc w:val="both"/>
      </w:pPr>
      <w:r>
        <w:rPr/>
        <w:t xml:space="preserve"/>
      </w:r>
    </w:p>
    <w:p>
      <w:pPr>
        <w:jc w:val="both"/>
      </w:pPr>
      <w:r>
        <w:rPr/>
        <w:t xml:space="preserve">其次，在文章中提到Trx在细菌OP应激反应中的特殊重要性，但并未提供足够的证据来支持这一主张。作者也没有探讨其他可能影响OP应激反应的因素，并且未考虑到可能存在与Trx相互作用或竞争的其他蛋白质。</w:t>
      </w:r>
    </w:p>
    <w:p>
      <w:pPr>
        <w:jc w:val="both"/>
      </w:pPr>
      <w:r>
        <w:rPr/>
        <w:t xml:space="preserve"/>
      </w:r>
    </w:p>
    <w:p>
      <w:pPr>
        <w:jc w:val="both"/>
      </w:pPr>
      <w:r>
        <w:rPr/>
        <w:t xml:space="preserve">此外，在文章中提到谷胱甘肽（GSH）消耗可能是触发trxA和trxC诱导表达的线索，但作者并未提供足够的证据来支持这一主张。他们也没有探讨GSH消耗与其他因素之间的关系，并且未考虑到GSH消耗是否会对细胞产生负面影响。</w:t>
      </w:r>
    </w:p>
    <w:p>
      <w:pPr>
        <w:jc w:val="both"/>
      </w:pPr>
      <w:r>
        <w:rPr/>
        <w:t xml:space="preserve"/>
      </w:r>
    </w:p>
    <w:p>
      <w:pPr>
        <w:jc w:val="both"/>
      </w:pPr>
      <w:r>
        <w:rPr/>
        <w:t xml:space="preserve">最后，在文章中提到Trx1是OxyR作为阻遏因子所必需的，但作者并未解释为什么这种依赖关系存在以及它如何影响细胞对ROS反应。此外，作者也没有探讨OxyR和OhrR之间是否存在相互作用或竞争，并且未考虑到它们如何共同调节细胞对ROS反应。</w:t>
      </w:r>
    </w:p>
    <w:p>
      <w:pPr>
        <w:jc w:val="both"/>
      </w:pPr>
      <w:r>
        <w:rPr/>
        <w:t xml:space="preserve"/>
      </w:r>
    </w:p>
    <w:p>
      <w:pPr>
        <w:jc w:val="both"/>
      </w:pPr>
      <w:r>
        <w:rPr/>
        <w:t xml:space="preserve">总之，尽管本文是一篇科学研究论文，但仍存在某些局限性和偏见。为了更全面地理解细胞对ROS反应机制，请进一步探索相关领域的研究成果，并结合多个角度进行分析。</w:t>
      </w:r>
    </w:p>
    <w:p>
      <w:pPr>
        <w:pStyle w:val="Heading1"/>
      </w:pPr>
      <w:bookmarkStart w:id="5" w:name="_Toc5"/>
      <w:r>
        <w:t>Topics for further research:</w:t>
      </w:r>
      <w:bookmarkEnd w:id="5"/>
    </w:p>
    <w:p>
      <w:pPr>
        <w:spacing w:after="0"/>
        <w:numPr>
          <w:ilvl w:val="0"/>
          <w:numId w:val="2"/>
        </w:numPr>
      </w:pPr>
      <w:r>
        <w:rPr/>
        <w:t xml:space="preserve">Factors affecting ROS response in cells
</w:t>
      </w:r>
    </w:p>
    <w:p>
      <w:pPr>
        <w:spacing w:after="0"/>
        <w:numPr>
          <w:ilvl w:val="0"/>
          <w:numId w:val="2"/>
        </w:numPr>
      </w:pPr>
      <w:r>
        <w:rPr/>
        <w:t xml:space="preserve">Interactions and competition between Trx and other proteins
</w:t>
      </w:r>
    </w:p>
    <w:p>
      <w:pPr>
        <w:spacing w:after="0"/>
        <w:numPr>
          <w:ilvl w:val="0"/>
          <w:numId w:val="2"/>
        </w:numPr>
      </w:pPr>
      <w:r>
        <w:rPr/>
        <w:t xml:space="preserve">Evidence supporting Trx's importance in OP stress response
</w:t>
      </w:r>
    </w:p>
    <w:p>
      <w:pPr>
        <w:spacing w:after="0"/>
        <w:numPr>
          <w:ilvl w:val="0"/>
          <w:numId w:val="2"/>
        </w:numPr>
      </w:pPr>
      <w:r>
        <w:rPr/>
        <w:t xml:space="preserve">Relationship between GSH depletion and Trx induction
</w:t>
      </w:r>
    </w:p>
    <w:p>
      <w:pPr>
        <w:spacing w:after="0"/>
        <w:numPr>
          <w:ilvl w:val="0"/>
          <w:numId w:val="2"/>
        </w:numPr>
      </w:pPr>
      <w:r>
        <w:rPr/>
        <w:t xml:space="preserve">Explanation for Trx1's necessity for OxyR as a repressor
</w:t>
      </w:r>
    </w:p>
    <w:p>
      <w:pPr>
        <w:numPr>
          <w:ilvl w:val="0"/>
          <w:numId w:val="2"/>
        </w:numPr>
      </w:pPr>
      <w:r>
        <w:rPr/>
        <w:t xml:space="preserve">Interactions and regulation between OxyR and OhrR in ROS response</w:t>
      </w:r>
    </w:p>
    <w:p>
      <w:pPr>
        <w:pStyle w:val="Heading1"/>
      </w:pPr>
      <w:bookmarkStart w:id="6" w:name="_Toc6"/>
      <w:r>
        <w:t>Report location:</w:t>
      </w:r>
      <w:bookmarkEnd w:id="6"/>
    </w:p>
    <w:p>
      <w:hyperlink r:id="rId8" w:history="1">
        <w:r>
          <w:rPr>
            <w:color w:val="2980b9"/>
            <w:u w:val="single"/>
          </w:rPr>
          <w:t xml:space="preserve">https://www.fullpicture.app/item/2c5333d727169f5fbe77fbb4f5135098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D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AEM.01700-19" TargetMode="External"/><Relationship Id="rId8" Type="http://schemas.openxmlformats.org/officeDocument/2006/relationships/hyperlink" Target="https://www.fullpicture.app/item/2c5333d727169f5fbe77fbb4f5135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2023-10-28T12:38:24+02:00</dcterms:created>
  <dcterms:modified xsi:type="dcterms:W3CDTF">2023-10-28T12:38:24+02:00</dcterms:modified>
</cp:coreProperties>
</file>

<file path=docProps/custom.xml><?xml version="1.0" encoding="utf-8"?>
<Properties xmlns="http://schemas.openxmlformats.org/officeDocument/2006/custom-properties" xmlns:vt="http://schemas.openxmlformats.org/officeDocument/2006/docPropsVTypes"/>
</file>