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Subsidence Over Soft Clay Highways Using a Novel Time-Series InSAR Deformation Model With an Emphasis on Rheological Properties and Environmental Factors (NREM) | IEEE Journals &amp; Magazine | IEEE Xplore</w:t>
      </w:r>
      <w:br/>
      <w:hyperlink r:id="rId7" w:history="1">
        <w:r>
          <w:rPr>
            <w:color w:val="2980b9"/>
            <w:u w:val="single"/>
          </w:rPr>
          <w:t xml:space="preserve">https://ieeexplore.ieee.org/document/9721304</w:t>
        </w:r>
      </w:hyperlink>
    </w:p>
    <w:p>
      <w:pPr>
        <w:pStyle w:val="Heading1"/>
      </w:pPr>
      <w:bookmarkStart w:id="2" w:name="_Toc2"/>
      <w:r>
        <w:t>Article summary:</w:t>
      </w:r>
      <w:bookmarkEnd w:id="2"/>
    </w:p>
    <w:p>
      <w:pPr>
        <w:jc w:val="both"/>
      </w:pPr>
      <w:r>
        <w:rPr/>
        <w:t xml:space="preserve">1. The article proposes a novel InSAR time-series deformation model (NREM) with an emphasis on the rheological mechanisms for soft soil highways and environmental factors to improve the accuracy of traditional InSAR models.</w:t>
      </w:r>
    </w:p>
    <w:p>
      <w:pPr>
        <w:jc w:val="both"/>
      </w:pPr>
      <w:r>
        <w:rPr/>
        <w:t xml:space="preserve">2. The NREM is constructed based on a combination of the seasonal model and the Burgers model introduced from the field of rheology.</w:t>
      </w:r>
    </w:p>
    <w:p>
      <w:pPr>
        <w:jc w:val="both"/>
      </w:pPr>
      <w:r>
        <w:rPr/>
        <w:t xml:space="preserve">3. Results show that the standard deviations (STDs) of the high-pass deformation derived by the NREM are lower than those of three traditional models, yielding an improvement in accuracy for two test highways.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“Measuring Subsidence Over Soft Clay Highways Using a Novel Time-Series InSAR Deformation Model With an Emphasis on Rheological Properties and Environmental Factors” is a well-written and comprehensive piece that provides an overview of a novel InSAR time-series deformation model (NREM). The article is written in a clear and concise manner, making it easy to understand for readers with varying levels of expertise. The authors provide detailed information about how this new model works, as well as its potential benefits over traditional models. </w:t>
      </w:r>
    </w:p>
    <w:p>
      <w:pPr>
        <w:jc w:val="both"/>
      </w:pPr>
      <w:r>
        <w:rPr/>
        <w:t xml:space="preserve">The article does not appear to be biased or one-sided in its reporting, as it presents both sides equally and objectively. It also does not contain any promotional content or partiality towards any particular viewpoint or opinion. Furthermore, all claims made in the article are supported by evidence from real data experiments conducted by the authors, which adds credibility to their findings. Additionally, possible risks associated with using this new model are noted throughout the article, providing readers with important information about potential drawbacks before they decide to use it themselves. </w:t>
      </w:r>
    </w:p>
    <w:p>
      <w:pPr>
        <w:jc w:val="both"/>
      </w:pPr>
      <w:r>
        <w:rPr/>
        <w:t xml:space="preserve">In terms of missing points of consideration or unexplored counterarguments, there is no mention in the article about how this new model might compare to other existing models when it comes to cost effectiveness or ease of implementation. This could be an important factor for some readers who may be considering using this new model but want to weigh up all their options first before making a decision. Additionally, while environmental factors such as temperature, humidity and precipitation are discussed in relation to their effects on subsidence over soft clay highways, there is no mention about other external factors such as seismic activity or ground water levels that could also have an impact on subsidence rates over these types of roads. </w:t>
      </w:r>
    </w:p>
    <w:p>
      <w:pPr>
        <w:jc w:val="both"/>
      </w:pPr>
      <w:r>
        <w:rPr/>
        <w:t xml:space="preserve">In conclusion, this article provides a thorough overview of a novel InSAR time-series deformation model (NREM) with an emphasis on rheological properties and environmental factors for measuring subsidence over soft clay highways. It appears to be unbiased and objective in its reporting and all claims made are supported by evidence from real data experiments conducted by the authors. However, there are some missing points of consideration such as cost effectiveness and ease of implementation that could be explored further in future research articles related to this topic.</w:t>
      </w:r>
    </w:p>
    <w:p>
      <w:pPr>
        <w:pStyle w:val="Heading1"/>
      </w:pPr>
      <w:bookmarkStart w:id="5" w:name="_Toc5"/>
      <w:r>
        <w:t>Topics for further research:</w:t>
      </w:r>
      <w:bookmarkEnd w:id="5"/>
    </w:p>
    <w:p>
      <w:pPr>
        <w:spacing w:after="0"/>
        <w:numPr>
          <w:ilvl w:val="0"/>
          <w:numId w:val="2"/>
        </w:numPr>
      </w:pPr>
      <w:r>
        <w:rPr/>
        <w:t xml:space="preserve">Cost effectiveness of InSAR time-series deformation models</w:t>
      </w:r>
    </w:p>
    <w:p>
      <w:pPr>
        <w:spacing w:after="0"/>
        <w:numPr>
          <w:ilvl w:val="0"/>
          <w:numId w:val="2"/>
        </w:numPr>
      </w:pPr>
      <w:r>
        <w:rPr/>
        <w:t xml:space="preserve">Comparison of InSAR time-series deformation models</w:t>
      </w:r>
    </w:p>
    <w:p>
      <w:pPr>
        <w:spacing w:after="0"/>
        <w:numPr>
          <w:ilvl w:val="0"/>
          <w:numId w:val="2"/>
        </w:numPr>
      </w:pPr>
      <w:r>
        <w:rPr/>
        <w:t xml:space="preserve">Impact of seismic activity on subsidence rates</w:t>
      </w:r>
    </w:p>
    <w:p>
      <w:pPr>
        <w:spacing w:after="0"/>
        <w:numPr>
          <w:ilvl w:val="0"/>
          <w:numId w:val="2"/>
        </w:numPr>
      </w:pPr>
      <w:r>
        <w:rPr/>
        <w:t xml:space="preserve">Impact of ground water levels on subsidence rates</w:t>
      </w:r>
    </w:p>
    <w:p>
      <w:pPr>
        <w:spacing w:after="0"/>
        <w:numPr>
          <w:ilvl w:val="0"/>
          <w:numId w:val="2"/>
        </w:numPr>
      </w:pPr>
      <w:r>
        <w:rPr/>
        <w:t xml:space="preserve">Ease of implementation of InSAR time-series deformation models</w:t>
      </w:r>
    </w:p>
    <w:p>
      <w:pPr>
        <w:numPr>
          <w:ilvl w:val="0"/>
          <w:numId w:val="2"/>
        </w:numPr>
      </w:pPr>
      <w:r>
        <w:rPr/>
        <w:t xml:space="preserve">Risks associated with using InSAR time-series deformation models</w:t>
      </w:r>
    </w:p>
    <w:p>
      <w:pPr>
        <w:pStyle w:val="Heading1"/>
      </w:pPr>
      <w:bookmarkStart w:id="6" w:name="_Toc6"/>
      <w:r>
        <w:t>Report location:</w:t>
      </w:r>
      <w:bookmarkEnd w:id="6"/>
    </w:p>
    <w:p>
      <w:hyperlink r:id="rId8" w:history="1">
        <w:r>
          <w:rPr>
            <w:color w:val="2980b9"/>
            <w:u w:val="single"/>
          </w:rPr>
          <w:t xml:space="preserve">https://www.fullpicture.app/item/2c730cc90a2319f78fd4fb63c79c9ca2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C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1304" TargetMode="External"/><Relationship Id="rId8" Type="http://schemas.openxmlformats.org/officeDocument/2006/relationships/hyperlink" Target="https://www.fullpicture.app/item/2c730cc90a2319f78fd4fb63c79c9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2023-02-23T08:48:19+01:00</dcterms:created>
  <dcterms:modified xsi:type="dcterms:W3CDTF">2023-02-23T08:48:19+01:00</dcterms:modified>
</cp:coreProperties>
</file>

<file path=docProps/custom.xml><?xml version="1.0" encoding="utf-8"?>
<Properties xmlns="http://schemas.openxmlformats.org/officeDocument/2006/custom-properties" xmlns:vt="http://schemas.openxmlformats.org/officeDocument/2006/docPropsVTypes"/>
</file>