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Conceptualising Home-Based Child Care: A Study of Home-Based Settings and Practices in Japan and England | SpringerLink</w:t>
      </w:r>
      <w:br/>
      <w:hyperlink r:id="rId7" w:history="1">
        <w:r>
          <w:rPr>
            <w:color w:val="2980b9"/>
            <w:u w:val="single"/>
          </w:rPr>
          <w:t xml:space="preserve">https://link.springer.com/article/10.1007/s13158-018-0218-8</w:t>
        </w:r>
      </w:hyperlink>
    </w:p>
    <w:p>
      <w:pPr>
        <w:pStyle w:val="Heading1"/>
      </w:pPr>
      <w:bookmarkStart w:id="2" w:name="_Toc2"/>
      <w:r>
        <w:t>Article summary:</w:t>
      </w:r>
      <w:bookmarkEnd w:id="2"/>
    </w:p>
    <w:p>
      <w:pPr>
        <w:jc w:val="both"/>
      </w:pPr>
      <w:r>
        <w:rPr/>
        <w:t xml:space="preserve">1. 本文研究了家庭式儿童托育在日本和英国的实践和特点，探讨了这种服务对儿童学习和发展的支持作用。</w:t>
      </w:r>
    </w:p>
    <w:p>
      <w:pPr>
        <w:jc w:val="both"/>
      </w:pPr>
      <w:r>
        <w:rPr/>
        <w:t xml:space="preserve">2. 研究采用定性方法，包括从业者访谈、观察记录、活动记录分析以及对机构结构和过程特征的文献资料收集。</w:t>
      </w:r>
    </w:p>
    <w:p>
      <w:pPr>
        <w:jc w:val="both"/>
      </w:pPr>
      <w:r>
        <w:rPr/>
        <w:t xml:space="preserve">3. 本研究有助于推进国际家庭式儿童托育知识库的发展，强调该服务作为一种独特的专业护理和教育形式，以及家庭支持的重要性。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"Conceptualising Home-Based Child Care: A Study of Home-Based Settings and Practices in Japan and England" presents a qualitative study of home-based child care in five settings in Japan and England. While the study provides valuable insights into the activities and interactions between caregivers and children aged 4 months to 4 years, it suffers from several limitations.</w:t>
      </w:r>
    </w:p>
    <w:p>
      <w:pPr>
        <w:jc w:val="both"/>
      </w:pPr>
      <w:r>
        <w:rPr/>
        <w:t xml:space="preserve"/>
      </w:r>
    </w:p>
    <w:p>
      <w:pPr>
        <w:jc w:val="both"/>
      </w:pPr>
      <w:r>
        <w:rPr/>
        <w:t xml:space="preserve">Firstly, the article lacks a clear definition of home-based child care, which is referred to as childminding, family child care, or family daycare interchangeably. This inconsistency may lead to confusion among readers and limit the generalizability of the findings.</w:t>
      </w:r>
    </w:p>
    <w:p>
      <w:pPr>
        <w:jc w:val="both"/>
      </w:pPr>
      <w:r>
        <w:rPr/>
        <w:t xml:space="preserve"/>
      </w:r>
    </w:p>
    <w:p>
      <w:pPr>
        <w:jc w:val="both"/>
      </w:pPr>
      <w:r>
        <w:rPr/>
        <w:t xml:space="preserve">Secondly, the article claims that there is a paucity of research on home-based child care despite its prevalence. However, this claim is not supported by evidence or references to previous studies. It is possible that the authors have overlooked existing research on this topic.</w:t>
      </w:r>
    </w:p>
    <w:p>
      <w:pPr>
        <w:jc w:val="both"/>
      </w:pPr>
      <w:r>
        <w:rPr/>
        <w:t xml:space="preserve"/>
      </w:r>
    </w:p>
    <w:p>
      <w:pPr>
        <w:jc w:val="both"/>
      </w:pPr>
      <w:r>
        <w:rPr/>
        <w:t xml:space="preserve">Thirdly, the article focuses solely on the positive aspects of home-based child care as a form of distinct, specialized care and pedagogy, as well as family support. While it acknowledges that quality early childhood education is crucial for children's development, it does not explore potential risks or drawbacks associated with home-based child care such as lack of regulation or oversight.</w:t>
      </w:r>
    </w:p>
    <w:p>
      <w:pPr>
        <w:jc w:val="both"/>
      </w:pPr>
      <w:r>
        <w:rPr/>
        <w:t xml:space="preserve"/>
      </w:r>
    </w:p>
    <w:p>
      <w:pPr>
        <w:jc w:val="both"/>
      </w:pPr>
      <w:r>
        <w:rPr/>
        <w:t xml:space="preserve">Fourthly, the article does not provide a balanced perspective on home-based child care across different national contexts. The study only includes settings in Japan and England, which may limit its applicability to other countries with different cultural norms and regulatory frameworks.</w:t>
      </w:r>
    </w:p>
    <w:p>
      <w:pPr>
        <w:jc w:val="both"/>
      </w:pPr>
      <w:r>
        <w:rPr/>
        <w:t xml:space="preserve"/>
      </w:r>
    </w:p>
    <w:p>
      <w:pPr>
        <w:jc w:val="both"/>
      </w:pPr>
      <w:r>
        <w:rPr/>
        <w:t xml:space="preserve">Overall, while the study offers valuable insights into home-based child care practices in Japan and England, it would benefit from a more comprehensive analysis that considers potential risks and drawbacks associated with this type of provision across different national contexts.</w:t>
      </w:r>
    </w:p>
    <w:p>
      <w:pPr>
        <w:pStyle w:val="Heading1"/>
      </w:pPr>
      <w:bookmarkStart w:id="5" w:name="_Toc5"/>
      <w:r>
        <w:t>Topics for further research:</w:t>
      </w:r>
      <w:bookmarkEnd w:id="5"/>
    </w:p>
    <w:p>
      <w:pPr>
        <w:spacing w:after="0"/>
        <w:numPr>
          <w:ilvl w:val="0"/>
          <w:numId w:val="2"/>
        </w:numPr>
      </w:pPr>
      <w:r>
        <w:rPr/>
        <w:t xml:space="preserve">Clear definition of home-based child care
</w:t>
      </w:r>
    </w:p>
    <w:p>
      <w:pPr>
        <w:spacing w:after="0"/>
        <w:numPr>
          <w:ilvl w:val="0"/>
          <w:numId w:val="2"/>
        </w:numPr>
      </w:pPr>
      <w:r>
        <w:rPr/>
        <w:t xml:space="preserve">Evidence of existing research on home-based child care
</w:t>
      </w:r>
    </w:p>
    <w:p>
      <w:pPr>
        <w:spacing w:after="0"/>
        <w:numPr>
          <w:ilvl w:val="0"/>
          <w:numId w:val="2"/>
        </w:numPr>
      </w:pPr>
      <w:r>
        <w:rPr/>
        <w:t xml:space="preserve">Potential risks and drawbacks associated with home-based child care
</w:t>
      </w:r>
    </w:p>
    <w:p>
      <w:pPr>
        <w:spacing w:after="0"/>
        <w:numPr>
          <w:ilvl w:val="0"/>
          <w:numId w:val="2"/>
        </w:numPr>
      </w:pPr>
      <w:r>
        <w:rPr/>
        <w:t xml:space="preserve">Balanced perspective on home-based child care across different national contexts
</w:t>
      </w:r>
    </w:p>
    <w:p>
      <w:pPr>
        <w:spacing w:after="0"/>
        <w:numPr>
          <w:ilvl w:val="0"/>
          <w:numId w:val="2"/>
        </w:numPr>
      </w:pPr>
      <w:r>
        <w:rPr/>
        <w:t xml:space="preserve">Regulatory frameworks for home-based child care
</w:t>
      </w:r>
    </w:p>
    <w:p>
      <w:pPr>
        <w:numPr>
          <w:ilvl w:val="0"/>
          <w:numId w:val="2"/>
        </w:numPr>
      </w:pPr>
      <w:r>
        <w:rPr/>
        <w:t xml:space="preserve">Comparison of home-based child care with other forms of early childhood education and care.</w:t>
      </w:r>
    </w:p>
    <w:p>
      <w:pPr>
        <w:pStyle w:val="Heading1"/>
      </w:pPr>
      <w:bookmarkStart w:id="6" w:name="_Toc6"/>
      <w:r>
        <w:t>Report location:</w:t>
      </w:r>
      <w:bookmarkEnd w:id="6"/>
    </w:p>
    <w:p>
      <w:hyperlink r:id="rId8" w:history="1">
        <w:r>
          <w:rPr>
            <w:color w:val="2980b9"/>
            <w:u w:val="single"/>
          </w:rPr>
          <w:t xml:space="preserve">https://www.fullpicture.app/item/2c820e82a893478e279fb31b978d68e4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4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58-018-0218-8" TargetMode="External"/><Relationship Id="rId8" Type="http://schemas.openxmlformats.org/officeDocument/2006/relationships/hyperlink" Target="https://www.fullpicture.app/item/2c820e82a893478e279fb31b978d6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2023-04-17T10:07:28+02:00</dcterms:created>
  <dcterms:modified xsi:type="dcterms:W3CDTF">2023-04-17T10:07:28+02:00</dcterms:modified>
</cp:coreProperties>
</file>

<file path=docProps/custom.xml><?xml version="1.0" encoding="utf-8"?>
<Properties xmlns="http://schemas.openxmlformats.org/officeDocument/2006/custom-properties" xmlns:vt="http://schemas.openxmlformats.org/officeDocument/2006/docPropsVTypes"/>
</file>