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Evaluation of the distribution and mobility of labile phosphorus in sediment profiles of Lake Nansi, the largest eutrophic freshwater lake in northern China - ScienceDirect</w:t>
      </w:r>
      <w:br/>
      <w:hyperlink r:id="rId7" w:history="1">
        <w:r>
          <w:rPr>
            <w:color w:val="2980b9"/>
            <w:u w:val="single"/>
          </w:rPr>
          <w:t xml:space="preserve">https://www.sciencedirect.com/science/article/abs/pii/S004565352300022X</w:t>
        </w:r>
      </w:hyperlink>
    </w:p>
    <w:p>
      <w:pPr>
        <w:pStyle w:val="Heading1"/>
      </w:pPr>
      <w:bookmarkStart w:id="2" w:name="_Toc2"/>
      <w:r>
        <w:t>Article summary:</w:t>
      </w:r>
      <w:bookmarkEnd w:id="2"/>
    </w:p>
    <w:p>
      <w:pPr>
        <w:jc w:val="both"/>
      </w:pPr>
      <w:r>
        <w:rPr/>
        <w:t xml:space="preserve">1. Phosphorus (P) distribution and mobility in sediments play a crucial role in the eutrophication of freshwater lakes.</w:t>
      </w:r>
    </w:p>
    <w:p>
      <w:pPr>
        <w:jc w:val="both"/>
      </w:pPr>
      <w:r>
        <w:rPr/>
        <w:t xml:space="preserve">2. Labile P, which can be measured by the diffusive gradients in thin films (DGT) technique, is an important indicator of P availability in sediments.</w:t>
      </w:r>
    </w:p>
    <w:p>
      <w:pPr>
        <w:jc w:val="both"/>
      </w:pPr>
      <w:r>
        <w:rPr/>
        <w:t xml:space="preserve">3. The colorimetric DGT method allows for high-resolution imaging of labile P distributions in sediment profiles, providing valuable insights into P dynamics and sediment-water interactions.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介绍了对中国北方最大的富营养化淡水湖——南四湖沉积物剩余磷的分布和迁移性进行评估的研究。文章指出，过量的磷会导致严重的富营养化，并最终促使持续缺氧，破坏生态平衡。沉积物可以作为污染物的汇或源，在水环境中起到重要作用。因此，了解沉积物中磷污染的状态和迁移性对于管理或恢复水生态系统的健康至关重要。</w:t>
      </w:r>
    </w:p>
    <w:p>
      <w:pPr>
        <w:jc w:val="both"/>
      </w:pPr>
      <w:r>
        <w:rPr/>
        <w:t xml:space="preserve"/>
      </w:r>
    </w:p>
    <w:p>
      <w:pPr>
        <w:jc w:val="both"/>
      </w:pPr>
      <w:r>
        <w:rPr/>
        <w:t xml:space="preserve">文章提到了一种称为DGT（Diffusive Gradients in Thin Films）的技术，可以在高空间分辨率下进行原位测量。该技术基于扩散定律，通过测量扩散凝胶与外部检测物质之间的浓度梯度来采集样品。DGT技术目前广泛应用于监测磷、铁、硫、重金属和有机化合物等溶质。</w:t>
      </w:r>
    </w:p>
    <w:p>
      <w:pPr>
        <w:jc w:val="both"/>
      </w:pPr>
      <w:r>
        <w:rPr/>
        <w:t xml:space="preserve"/>
      </w:r>
    </w:p>
    <w:p>
      <w:pPr>
        <w:jc w:val="both"/>
      </w:pPr>
      <w:r>
        <w:rPr/>
        <w:t xml:space="preserve">文章还介绍了一种基于DGT和颜色密度法（CID）结合的2D成像方法，可以以亚毫米空间分辨率直接观察到沉积物中可溶性磷的分布。该方法相对简单、廉价，并且被广泛用于S、P和Fe等物质的2D成像。</w:t>
      </w:r>
    </w:p>
    <w:p>
      <w:pPr>
        <w:jc w:val="both"/>
      </w:pPr>
      <w:r>
        <w:rPr/>
        <w:t xml:space="preserve"/>
      </w:r>
    </w:p>
    <w:p>
      <w:pPr>
        <w:jc w:val="both"/>
      </w:pPr>
      <w:r>
        <w:rPr/>
        <w:t xml:space="preserve">文章最后介绍了南四湖的背景和研究目标。南四湖是山东省最大的湖泊，也是南水北调东线工程沿线重要的水运和蓄水湖泊之一。近年来，由于渔业和采矿活动的增加，南四湖受到严重污染。然而，关于整个湖泊中沉积物内部磷负荷以及这一过程对磷循环的贡献的完整信息仍不清楚。</w:t>
      </w:r>
    </w:p>
    <w:p>
      <w:pPr>
        <w:jc w:val="both"/>
      </w:pPr>
      <w:r>
        <w:rPr/>
        <w:t xml:space="preserve"/>
      </w:r>
    </w:p>
    <w:p>
      <w:pPr>
        <w:jc w:val="both"/>
      </w:pPr>
      <w:r>
        <w:rPr/>
        <w:t xml:space="preserve">总体来说，这篇文章提供了关于南四湖沉积物中可溶性磷分布和迁移性的有价值的信息。然而，文章没有明确提到可能存在的偏见或局限性，并且缺乏对其他因素（如氮）对富营养化过程的影响进行综合考虑。此外，文章没有提供足够的证据来支持其主张，并未探索可能存在的反驳观点。因此，在进一步评估这些结果时需要谨慎，并结合其他相关研究进行综合分析。</w:t>
      </w:r>
    </w:p>
    <w:p>
      <w:pPr>
        <w:pStyle w:val="Heading1"/>
      </w:pPr>
      <w:bookmarkStart w:id="5" w:name="_Toc5"/>
      <w:r>
        <w:t>Topics for further research:</w:t>
      </w:r>
      <w:bookmarkEnd w:id="5"/>
    </w:p>
    <w:p>
      <w:pPr>
        <w:spacing w:after="0"/>
        <w:numPr>
          <w:ilvl w:val="0"/>
          <w:numId w:val="2"/>
        </w:numPr>
      </w:pPr>
      <w:r>
        <w:rPr/>
        <w:t xml:space="preserve">富营养化淡水湖
</w:t>
      </w:r>
    </w:p>
    <w:p>
      <w:pPr>
        <w:spacing w:after="0"/>
        <w:numPr>
          <w:ilvl w:val="0"/>
          <w:numId w:val="2"/>
        </w:numPr>
      </w:pPr>
      <w:r>
        <w:rPr/>
        <w:t xml:space="preserve">沉积物剩余磷的分布和迁移性评估
</w:t>
      </w:r>
    </w:p>
    <w:p>
      <w:pPr>
        <w:spacing w:after="0"/>
        <w:numPr>
          <w:ilvl w:val="0"/>
          <w:numId w:val="2"/>
        </w:numPr>
      </w:pPr>
      <w:r>
        <w:rPr/>
        <w:t xml:space="preserve">DGT技术和颜色密度法（CID）结合的2D成像方法
</w:t>
      </w:r>
    </w:p>
    <w:p>
      <w:pPr>
        <w:spacing w:after="0"/>
        <w:numPr>
          <w:ilvl w:val="0"/>
          <w:numId w:val="2"/>
        </w:numPr>
      </w:pPr>
      <w:r>
        <w:rPr/>
        <w:t xml:space="preserve">南四湖的背景和研究目标
</w:t>
      </w:r>
    </w:p>
    <w:p>
      <w:pPr>
        <w:spacing w:after="0"/>
        <w:numPr>
          <w:ilvl w:val="0"/>
          <w:numId w:val="2"/>
        </w:numPr>
      </w:pPr>
      <w:r>
        <w:rPr/>
        <w:t xml:space="preserve">沉积物内部磷负荷和磷循环的贡献
</w:t>
      </w:r>
    </w:p>
    <w:p>
      <w:pPr>
        <w:numPr>
          <w:ilvl w:val="0"/>
          <w:numId w:val="2"/>
        </w:numPr>
      </w:pPr>
      <w:r>
        <w:rPr/>
        <w:t xml:space="preserve">偏见、局限性和其他因素对富营养化过程的影响</w:t>
      </w:r>
    </w:p>
    <w:p>
      <w:pPr>
        <w:pStyle w:val="Heading1"/>
      </w:pPr>
      <w:bookmarkStart w:id="6" w:name="_Toc6"/>
      <w:r>
        <w:t>Report location:</w:t>
      </w:r>
      <w:bookmarkEnd w:id="6"/>
    </w:p>
    <w:p>
      <w:hyperlink r:id="rId8" w:history="1">
        <w:r>
          <w:rPr>
            <w:color w:val="2980b9"/>
            <w:u w:val="single"/>
          </w:rPr>
          <w:t xml:space="preserve">https://www.fullpicture.app/item/2c83b94eb786f591228c96d96e2537a0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B1E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4565352300022X" TargetMode="External"/><Relationship Id="rId8" Type="http://schemas.openxmlformats.org/officeDocument/2006/relationships/hyperlink" Target="https://www.fullpicture.app/item/2c83b94eb786f591228c96d96e2537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2023-12-14T14:50:56+01:00</dcterms:created>
  <dcterms:modified xsi:type="dcterms:W3CDTF">2023-12-14T14:50:56+01:00</dcterms:modified>
</cp:coreProperties>
</file>

<file path=docProps/custom.xml><?xml version="1.0" encoding="utf-8"?>
<Properties xmlns="http://schemas.openxmlformats.org/officeDocument/2006/custom-properties" xmlns:vt="http://schemas.openxmlformats.org/officeDocument/2006/docPropsVTypes"/>
</file>