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Explore Jobs</w:t>
      </w:r>
      <w:br/>
      <w:hyperlink r:id="rId7" w:history="1">
        <w:r>
          <w:rPr>
            <w:color w:val="2980b9"/>
            <w:u w:val="single"/>
          </w:rPr>
          <w:t xml:space="preserve">https://jobs.siemens.com/careerhub/explore/jobs/563156115488297?show_apply=1</w:t>
        </w:r>
      </w:hyperlink>
    </w:p>
    <w:p>
      <w:pPr>
        <w:pStyle w:val="Heading1"/>
      </w:pPr>
      <w:bookmarkStart w:id="2" w:name="_Toc2"/>
      <w:r>
        <w:t>Article summary:</w:t>
      </w:r>
      <w:bookmarkEnd w:id="2"/>
    </w:p>
    <w:p>
      <w:pPr>
        <w:jc w:val="both"/>
      </w:pPr>
      <w:r>
        <w:rPr/>
        <w:t xml:space="preserve">1. Siemens Smart Infrastructure is seeking a Senior Software Engineer for their Charging-As-A-Service (CaaS) team.</w:t>
      </w:r>
    </w:p>
    <w:p>
      <w:pPr>
        <w:jc w:val="both"/>
      </w:pPr>
      <w:r>
        <w:rPr/>
        <w:t xml:space="preserve">2. The role involves designing and implementing microservices to process millions of IoT transactions in the EV mobility space.</w:t>
      </w:r>
    </w:p>
    <w:p>
      <w:pPr>
        <w:jc w:val="both"/>
      </w:pPr>
      <w:r>
        <w:rPr/>
        <w:t xml:space="preserve">3. The position offers competitive salary, health benefits, matching 401(k), flexible vacation plan, and paid parental leave.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a job posting for a Senior Software Engineer position at Siemens Smart Infrastructure, specifically for their Charging-As-A-Service (CaaS) division. The article provides an overview of the company's culture and values, as well as information about CaaS and its goals.</w:t>
      </w:r>
    </w:p>
    <w:p>
      <w:pPr>
        <w:jc w:val="both"/>
      </w:pPr>
      <w:r>
        <w:rPr/>
        <w:t xml:space="preserve"/>
      </w:r>
    </w:p>
    <w:p>
      <w:pPr>
        <w:jc w:val="both"/>
      </w:pPr>
      <w:r>
        <w:rPr/>
        <w:t xml:space="preserve">One potential bias in the article is that it presents CaaS as a unique and innovative solution to the EV charging market without acknowledging any potential competitors or alternative solutions. Additionally, the article makes claims about the cost savings and efficiency benefits of CaaS without providing evidence or data to support these claims.</w:t>
      </w:r>
    </w:p>
    <w:p>
      <w:pPr>
        <w:jc w:val="both"/>
      </w:pPr>
      <w:r>
        <w:rPr/>
        <w:t xml:space="preserve"/>
      </w:r>
    </w:p>
    <w:p>
      <w:pPr>
        <w:jc w:val="both"/>
      </w:pPr>
      <w:r>
        <w:rPr/>
        <w:t xml:space="preserve">The article also includes promotional content for Siemens, highlighting their commitment to diversity and employee development opportunities. While this information may be relevant to potential job applicants, it does not necessarily provide valuable insights into the job itself or the company's operations.</w:t>
      </w:r>
    </w:p>
    <w:p>
      <w:pPr>
        <w:jc w:val="both"/>
      </w:pPr>
      <w:r>
        <w:rPr/>
        <w:t xml:space="preserve"/>
      </w:r>
    </w:p>
    <w:p>
      <w:pPr>
        <w:jc w:val="both"/>
      </w:pPr>
      <w:r>
        <w:rPr/>
        <w:t xml:space="preserve">Overall, while the article provides some useful information about the Senior Software Engineer position at Siemens Smart Infrastructure, it could benefit from more balanced reporting and additional evidence to support its claims.</w:t>
      </w:r>
    </w:p>
    <w:p>
      <w:pPr>
        <w:pStyle w:val="Heading1"/>
      </w:pPr>
      <w:bookmarkStart w:id="5" w:name="_Toc5"/>
      <w:r>
        <w:t>Topics for further research:</w:t>
      </w:r>
      <w:bookmarkEnd w:id="5"/>
    </w:p>
    <w:p>
      <w:pPr>
        <w:spacing w:after="0"/>
        <w:numPr>
          <w:ilvl w:val="0"/>
          <w:numId w:val="2"/>
        </w:numPr>
      </w:pPr>
      <w:r>
        <w:rPr/>
        <w:t xml:space="preserve">Competitors in the EV charging market
</w:t>
      </w:r>
    </w:p>
    <w:p>
      <w:pPr>
        <w:spacing w:after="0"/>
        <w:numPr>
          <w:ilvl w:val="0"/>
          <w:numId w:val="2"/>
        </w:numPr>
      </w:pPr>
      <w:r>
        <w:rPr/>
        <w:t xml:space="preserve">Alternative solutions to Charging-As-A-Service (CaaS)
</w:t>
      </w:r>
    </w:p>
    <w:p>
      <w:pPr>
        <w:spacing w:after="0"/>
        <w:numPr>
          <w:ilvl w:val="0"/>
          <w:numId w:val="2"/>
        </w:numPr>
      </w:pPr>
      <w:r>
        <w:rPr/>
        <w:t xml:space="preserve">Cost savings and efficiency benefits of CaaS
</w:t>
      </w:r>
    </w:p>
    <w:p>
      <w:pPr>
        <w:spacing w:after="0"/>
        <w:numPr>
          <w:ilvl w:val="0"/>
          <w:numId w:val="2"/>
        </w:numPr>
      </w:pPr>
      <w:r>
        <w:rPr/>
        <w:t xml:space="preserve">Siemens Smart Infrastructure's operations and projects
</w:t>
      </w:r>
    </w:p>
    <w:p>
      <w:pPr>
        <w:spacing w:after="0"/>
        <w:numPr>
          <w:ilvl w:val="0"/>
          <w:numId w:val="2"/>
        </w:numPr>
      </w:pPr>
      <w:r>
        <w:rPr/>
        <w:t xml:space="preserve">Employee development opportunities at Siemens
</w:t>
      </w:r>
    </w:p>
    <w:p>
      <w:pPr>
        <w:numPr>
          <w:ilvl w:val="0"/>
          <w:numId w:val="2"/>
        </w:numPr>
      </w:pPr>
      <w:r>
        <w:rPr/>
        <w:t xml:space="preserve">Diversity initiatives at Siemens</w:t>
      </w:r>
    </w:p>
    <w:p>
      <w:pPr>
        <w:pStyle w:val="Heading1"/>
      </w:pPr>
      <w:bookmarkStart w:id="6" w:name="_Toc6"/>
      <w:r>
        <w:t>Report location:</w:t>
      </w:r>
      <w:bookmarkEnd w:id="6"/>
    </w:p>
    <w:p>
      <w:hyperlink r:id="rId8" w:history="1">
        <w:r>
          <w:rPr>
            <w:color w:val="2980b9"/>
            <w:u w:val="single"/>
          </w:rPr>
          <w:t xml:space="preserve">https://www.fullpicture.app/item/2cae975ecbefe8d61a882d15fb9e9eb5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5580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bs.siemens.com/careerhub/explore/jobs/563156115488297?show_apply=1" TargetMode="External"/><Relationship Id="rId8" Type="http://schemas.openxmlformats.org/officeDocument/2006/relationships/hyperlink" Target="https://www.fullpicture.app/item/2cae975ecbefe8d61a882d15fb9e9e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2023-12-18T18:17:07+01:00</dcterms:created>
  <dcterms:modified xsi:type="dcterms:W3CDTF">2023-12-18T18:17:07+01:00</dcterms:modified>
</cp:coreProperties>
</file>

<file path=docProps/custom.xml><?xml version="1.0" encoding="utf-8"?>
<Properties xmlns="http://schemas.openxmlformats.org/officeDocument/2006/custom-properties" xmlns:vt="http://schemas.openxmlformats.org/officeDocument/2006/docPropsVTypes"/>
</file>