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3个技巧，助你“社恐”变“社牛” - 壹点灵心理头条</w:t>
      </w:r>
      <w:br/>
      <w:hyperlink r:id="rId7" w:history="1">
        <w:r>
          <w:rPr>
            <w:color w:val="2980b9"/>
            <w:u w:val="single"/>
          </w:rPr>
          <w:t xml:space="preserve">https://m.ydl.com/toutiao/4915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社交焦虑是指个体在面对或即将面对一种或多种社交情境时，担心被他人关注或评价，因而产生的紧张、担忧、恐惧等不良情绪体验以及对社交情境的回避行为。</w:t>
      </w:r>
    </w:p>
    <w:p>
      <w:pPr>
        <w:jc w:val="both"/>
      </w:pPr>
      <w:r>
        <w:rPr/>
        <w:t xml:space="preserve">2. 社交焦虑与社交焦虑障碍的区别在于症状的严重程度、持续时间和对社会功能的影响。社交焦虑障碍是其中最严重的一种状态。</w:t>
      </w:r>
    </w:p>
    <w:p>
      <w:pPr>
        <w:jc w:val="both"/>
      </w:pPr>
      <w:r>
        <w:rPr/>
        <w:t xml:space="preserve">3. 互联网的发展使得年轻人更习惯于线上表达，对线下社交场景感到陌生，促使社交焦虑现象普遍化。特别是性格内向的人更容易出现回避行为。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一定的偏见，主要体现在对社交焦虑的描述上。文章将社交焦虑简单地定义为害怕别人对自己“指指点点”，并选择回避社交场合。然而，社交焦虑是一个复杂的心理问题，不仅仅是害怕他人评价，还包括对自己能力的质疑、担心尴尬或尴尬行为等方面。这种简化和片面的描述可能会误导读者对社交焦虑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社交焦虑的负面影响和表现，没有提及到可能存在的积极方面。例如，一些研究表明，社交焦虑者可能更加敏感和体贴他人的情感，并且在某些情境下表现出更高水平的同理心。忽略这些积极方面会导致对社交焦虑者形成不公正的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互联网发展促使社交焦虑普遍化，并暗示年轻人更容易出现回避行为。然而，缺乏相关研究或数据支持这一观点。社交焦虑是一个复杂的心理问题，其发生原因涉及个体的遗传、环境和社会因素等多个方面，不能简单地归因于互联网的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缺失的考虑点：文章没有提及到社交焦虑可能与其他心理问题如抑郁症、强迫症等存在关联。这些心理问题之间常常相互影响，并可能需要综合治疗方法来应对。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所提出主张的缺失证据：文章中提到了三个技巧帮助克服社交恐惧，但没有提供相关研究或实例来支持这些技巧的有效性。读者无法确定这些技巧是否真正有效，并且是否适用于所有社交焦虑者。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未探索的反驳：文章没有探讨可能存在的反驳观点或不同意见。例如，一些人认为过度强调克服社交恐惧可能会忽视个体真实感受和需求，而应该更加注重自我接纳和建立积极的自我形象。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标题中使用了“助你‘社恐’变‘社牛’”这样夸张宣传性质的词语，给读者一种过于简单和快速解决社交焦虑问题的错觉。这可能会误导读者对社交焦虑的认识，并忽视其复杂性和需要长期治疗的特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偏见、片面报道、无根据的主张、缺失的考虑点、所提出主张的缺失证据、未探索的反驳以及宣传内容等问题。读者在阅读此类文章时应保持批判思维，多角度思考，并寻找更全面准确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社交焦虑的多维度定义
</w:t>
      </w:r>
    </w:p>
    <w:p>
      <w:pPr>
        <w:spacing w:after="0"/>
        <w:numPr>
          <w:ilvl w:val="0"/>
          <w:numId w:val="2"/>
        </w:numPr>
      </w:pPr>
      <w:r>
        <w:rPr/>
        <w:t xml:space="preserve">社交焦虑的积极方面
</w:t>
      </w:r>
    </w:p>
    <w:p>
      <w:pPr>
        <w:spacing w:after="0"/>
        <w:numPr>
          <w:ilvl w:val="0"/>
          <w:numId w:val="2"/>
        </w:numPr>
      </w:pPr>
      <w:r>
        <w:rPr/>
        <w:t xml:space="preserve">互联网对社交焦虑的影响
</w:t>
      </w:r>
    </w:p>
    <w:p>
      <w:pPr>
        <w:spacing w:after="0"/>
        <w:numPr>
          <w:ilvl w:val="0"/>
          <w:numId w:val="2"/>
        </w:numPr>
      </w:pPr>
      <w:r>
        <w:rPr/>
        <w:t xml:space="preserve">社交焦虑与其他心理问题的关联
</w:t>
      </w:r>
    </w:p>
    <w:p>
      <w:pPr>
        <w:spacing w:after="0"/>
        <w:numPr>
          <w:ilvl w:val="0"/>
          <w:numId w:val="2"/>
        </w:numPr>
      </w:pPr>
      <w:r>
        <w:rPr/>
        <w:t xml:space="preserve">技巧帮助克服社交恐惧的有效性
</w:t>
      </w:r>
    </w:p>
    <w:p>
      <w:pPr>
        <w:numPr>
          <w:ilvl w:val="0"/>
          <w:numId w:val="2"/>
        </w:numPr>
      </w:pPr>
      <w:r>
        <w:rPr/>
        <w:t xml:space="preserve">自我接纳与积极自我形象的重要性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https://www.fullpicture.app/item/2cd121fc6b20e920259c50a632f2fe39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6578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.ydl.com/toutiao/4915" TargetMode="External"/><Relationship Id="rId8" Type="http://schemas.openxmlformats.org/officeDocument/2006/relationships/hyperlink" Target="https://www.fullpicture.app/item/2cd121fc6b20e920259c50a632f2fe3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2023-12-15T09:29:15+01:00</dcterms:created>
  <dcterms:modified xsi:type="dcterms:W3CDTF">2023-12-15T09:29:15+01:00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