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oriented attapulgite nanofibers using evaporation induced self-assembly - ScienceDirect</w:t>
      </w:r>
      <w:br/>
      <w:hyperlink r:id="rId7" w:history="1">
        <w:r>
          <w:rPr>
            <w:color w:val="2980b9"/>
            <w:u w:val="single"/>
          </w:rPr>
          <w:t xml:space="preserve">https://www.sciencedirect.com/science/article/abs/pii/S0927775722018805</w:t>
        </w:r>
      </w:hyperlink>
    </w:p>
    <w:p>
      <w:pPr>
        <w:pStyle w:val="Heading1"/>
      </w:pPr>
      <w:bookmarkStart w:id="2" w:name="_Toc2"/>
      <w:r>
        <w:t>Article summary:</w:t>
      </w:r>
      <w:bookmarkEnd w:id="2"/>
    </w:p>
    <w:p>
      <w:pPr>
        <w:jc w:val="both"/>
      </w:pPr>
      <w:r>
        <w:rPr/>
        <w:t xml:space="preserve">1. A technique was developed to prepare aligned nanofibers from attapulgite (ATP).</w:t>
      </w:r>
    </w:p>
    <w:p>
      <w:pPr>
        <w:jc w:val="both"/>
      </w:pPr>
      <w:r>
        <w:rPr/>
        <w:t xml:space="preserve">2. Polystyrene sulfonate sodium (PSS) was used to adjust the zeta potential of ATP and increase its repulsion.</w:t>
      </w:r>
    </w:p>
    <w:p>
      <w:pPr>
        <w:jc w:val="both"/>
      </w:pPr>
      <w:r>
        <w:rPr/>
        <w:t xml:space="preserve">3. An improved alignment technique called “restricted evaporation” was proposed, which increased the directional alignment interval to about 20 mm.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experimental process and results, as well as a thorough discussion of the implications of the findings. The authors also provide references for their claims, which adds to the trustworthiness of the article. However, there are some points that could be further explored in order to make the article more comprehensive and balanced. For example, while the authors discuss how PSS can increase repulsion between ATP molecules, they do not explore any potential risks associated with this method or any other possible alternatives that could be used instead. Additionally, while the authors discuss how restricted evaporation can increase directional alignment intervals, they do not provide any evidence for this claim or explore any counterarguments that may exist. Furthermore, there is no mention of possible biases in the research or promotional content in the article. All in all, while this article is generally reliable and trustworthy, further exploration into potential risks and counterarguments would make it even more comprehensive and balanced.</w:t>
      </w:r>
    </w:p>
    <w:p>
      <w:pPr>
        <w:pStyle w:val="Heading1"/>
      </w:pPr>
      <w:bookmarkStart w:id="5" w:name="_Toc5"/>
      <w:r>
        <w:t>Topics for further research:</w:t>
      </w:r>
      <w:bookmarkEnd w:id="5"/>
    </w:p>
    <w:p>
      <w:pPr>
        <w:spacing w:after="0"/>
        <w:numPr>
          <w:ilvl w:val="0"/>
          <w:numId w:val="2"/>
        </w:numPr>
      </w:pPr>
      <w:r>
        <w:rPr/>
        <w:t xml:space="preserve">Potential risks of PSS</w:t>
      </w:r>
    </w:p>
    <w:p>
      <w:pPr>
        <w:spacing w:after="0"/>
        <w:numPr>
          <w:ilvl w:val="0"/>
          <w:numId w:val="2"/>
        </w:numPr>
      </w:pPr>
      <w:r>
        <w:rPr/>
        <w:t xml:space="preserve">Alternatives to PSS</w:t>
      </w:r>
    </w:p>
    <w:p>
      <w:pPr>
        <w:spacing w:after="0"/>
        <w:numPr>
          <w:ilvl w:val="0"/>
          <w:numId w:val="2"/>
        </w:numPr>
      </w:pPr>
      <w:r>
        <w:rPr/>
        <w:t xml:space="preserve">Evidence for restricted evaporation</w:t>
      </w:r>
    </w:p>
    <w:p>
      <w:pPr>
        <w:spacing w:after="0"/>
        <w:numPr>
          <w:ilvl w:val="0"/>
          <w:numId w:val="2"/>
        </w:numPr>
      </w:pPr>
      <w:r>
        <w:rPr/>
        <w:t xml:space="preserve">Counterarguments to restricted evaporation</w:t>
      </w:r>
    </w:p>
    <w:p>
      <w:pPr>
        <w:spacing w:after="0"/>
        <w:numPr>
          <w:ilvl w:val="0"/>
          <w:numId w:val="2"/>
        </w:numPr>
      </w:pPr>
      <w:r>
        <w:rPr/>
        <w:t xml:space="preserve">Bias in experimental research</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https://www.fullpicture.app/item/2cd9ec3fb8af71041e7bd0e31be32c80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E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7775722018805" TargetMode="External"/><Relationship Id="rId8" Type="http://schemas.openxmlformats.org/officeDocument/2006/relationships/hyperlink" Target="https://www.fullpicture.app/item/2cd9ec3fb8af71041e7bd0e31be32c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2023-02-24T02:57:47+01:00</dcterms:created>
  <dcterms:modified xsi:type="dcterms:W3CDTF">2023-02-24T02:57:47+01:00</dcterms:modified>
</cp:coreProperties>
</file>

<file path=docProps/custom.xml><?xml version="1.0" encoding="utf-8"?>
<Properties xmlns="http://schemas.openxmlformats.org/officeDocument/2006/custom-properties" xmlns:vt="http://schemas.openxmlformats.org/officeDocument/2006/docPropsVTypes"/>
</file>