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Single-Forking of Coded Subtasks for Straggler Mitigation | IEEE Journals &amp; Magazine | IEEE Xplore</w:t>
      </w:r>
      <w:br/>
      <w:hyperlink r:id="rId7" w:history="1">
        <w:r>
          <w:rPr>
            <w:color w:val="2980b9"/>
            <w:u w:val="single"/>
          </w:rPr>
          <w:t xml:space="preserve">https://ieeexplore.ieee.org/document/9472871</w:t>
        </w:r>
      </w:hyperlink>
    </w:p>
    <w:p>
      <w:pPr>
        <w:pStyle w:val="Heading1"/>
      </w:pPr>
      <w:bookmarkStart w:id="2" w:name="_Toc2"/>
      <w:r>
        <w:t>Article summary:</w:t>
      </w:r>
      <w:bookmarkEnd w:id="2"/>
    </w:p>
    <w:p>
      <w:pPr>
        <w:jc w:val="both"/>
      </w:pPr>
      <w:r>
        <w:rPr/>
        <w:t xml:space="preserve">1. The article discusses a proactive straggler mitigation strategy for distributed computing systems, where tasks are divided into k subtasks and encoded into n coded subtasks.</w:t>
      </w:r>
    </w:p>
    <w:p>
      <w:pPr>
        <w:jc w:val="both"/>
      </w:pPr>
      <w:r>
        <w:rPr/>
        <w:t xml:space="preserve">2. The article analyzes the mean of two performance metrics when the random service completion time at each server is independent and distributed identically (i.i.d.) to a shifted exponential.</w:t>
      </w:r>
    </w:p>
    <w:p>
      <w:pPr>
        <w:jc w:val="both"/>
      </w:pPr>
      <w:r>
        <w:rPr/>
        <w:t xml:space="preserve">3. Experiments on Intel DevCloud illustrate that the shifted exponential distribution adequately captures the random coded subtask completion times, and derived insights continue to hold.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a comprehensive overview of the topic of straggler mitigation in distributed computing systems using MDS coding schemes. The authors provide evidence from experiments conducted on Intel DevCloud to support their claims, which adds credibility to their findings. Furthermore, they provide insights into parameter choices for this flexible forking strategy with multiple parameters, which can be useful for practitioners in this field. </w:t>
      </w:r>
    </w:p>
    <w:p>
      <w:pPr>
        <w:jc w:val="both"/>
      </w:pPr>
      <w:r>
        <w:rPr/>
        <w:t xml:space="preserve">However, there are some potential biases that should be noted in this article. For example, the authors focus solely on Intel DevCloud as their experimental platform, which may not be representative of other platforms or environments used by practitioners in this field. Additionally, while the authors discuss various parameters related to straggler mitigation strategies, they do not explore counterarguments or alternative approaches that could be taken when making these decisions. Finally, while the authors provide evidence from experiments conducted on Intel DevCloud to support their claims, they do not present any evidence from other sources or platforms that could further validate their findings and conclusions.</w:t>
      </w:r>
    </w:p>
    <w:p>
      <w:pPr>
        <w:pStyle w:val="Heading1"/>
      </w:pPr>
      <w:bookmarkStart w:id="5" w:name="_Toc5"/>
      <w:r>
        <w:t>Topics for further research:</w:t>
      </w:r>
      <w:bookmarkEnd w:id="5"/>
    </w:p>
    <w:p>
      <w:pPr>
        <w:spacing w:after="0"/>
        <w:numPr>
          <w:ilvl w:val="0"/>
          <w:numId w:val="2"/>
        </w:numPr>
      </w:pPr>
      <w:r>
        <w:rPr/>
        <w:t xml:space="preserve">Straggler mitigation strategies</w:t>
      </w:r>
    </w:p>
    <w:p>
      <w:pPr>
        <w:spacing w:after="0"/>
        <w:numPr>
          <w:ilvl w:val="0"/>
          <w:numId w:val="2"/>
        </w:numPr>
      </w:pPr>
      <w:r>
        <w:rPr/>
        <w:t xml:space="preserve">Distributed computing systems</w:t>
      </w:r>
    </w:p>
    <w:p>
      <w:pPr>
        <w:spacing w:after="0"/>
        <w:numPr>
          <w:ilvl w:val="0"/>
          <w:numId w:val="2"/>
        </w:numPr>
      </w:pPr>
      <w:r>
        <w:rPr/>
        <w:t xml:space="preserve">MDS coding schemes</w:t>
      </w:r>
    </w:p>
    <w:p>
      <w:pPr>
        <w:spacing w:after="0"/>
        <w:numPr>
          <w:ilvl w:val="0"/>
          <w:numId w:val="2"/>
        </w:numPr>
      </w:pPr>
      <w:r>
        <w:rPr/>
        <w:t xml:space="preserve">Parameter choices for forking strategies</w:t>
      </w:r>
    </w:p>
    <w:p>
      <w:pPr>
        <w:spacing w:after="0"/>
        <w:numPr>
          <w:ilvl w:val="0"/>
          <w:numId w:val="2"/>
        </w:numPr>
      </w:pPr>
      <w:r>
        <w:rPr/>
        <w:t xml:space="preserve">Alternative approaches to straggler mitigation</w:t>
      </w:r>
    </w:p>
    <w:p>
      <w:pPr>
        <w:numPr>
          <w:ilvl w:val="0"/>
          <w:numId w:val="2"/>
        </w:numPr>
      </w:pPr>
      <w:r>
        <w:rPr/>
        <w:t xml:space="preserve">Evidence from other sources for straggler mitigation</w:t>
      </w:r>
    </w:p>
    <w:p>
      <w:pPr>
        <w:pStyle w:val="Heading1"/>
      </w:pPr>
      <w:bookmarkStart w:id="6" w:name="_Toc6"/>
      <w:r>
        <w:t>Report location:</w:t>
      </w:r>
      <w:bookmarkEnd w:id="6"/>
    </w:p>
    <w:p>
      <w:hyperlink r:id="rId8" w:history="1">
        <w:r>
          <w:rPr>
            <w:color w:val="2980b9"/>
            <w:u w:val="single"/>
          </w:rPr>
          <w:t xml:space="preserve">https://www.fullpicture.app/item/2cda8b28a83f1687723abf82edb4a82f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B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72871" TargetMode="External"/><Relationship Id="rId8" Type="http://schemas.openxmlformats.org/officeDocument/2006/relationships/hyperlink" Target="https://www.fullpicture.app/item/2cda8b28a83f1687723abf82edb4a8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2023-02-24T10:53:44+01:00</dcterms:created>
  <dcterms:modified xsi:type="dcterms:W3CDTF">2023-02-24T10:53:44+01:00</dcterms:modified>
</cp:coreProperties>
</file>

<file path=docProps/custom.xml><?xml version="1.0" encoding="utf-8"?>
<Properties xmlns="http://schemas.openxmlformats.org/officeDocument/2006/custom-properties" xmlns:vt="http://schemas.openxmlformats.org/officeDocument/2006/docPropsVTypes"/>
</file>