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核糖构象对内部酯交换RNA裂解的影响 |美国化学学会杂志</w:t>
      </w:r>
      <w:br/>
      <w:hyperlink r:id="rId7" w:history="1">
        <w:r>
          <w:rPr>
            <w:color w:val="2980b9"/>
            <w:u w:val="single"/>
          </w:rPr>
          <w:t xml:space="preserve">https://pubs.acs.org/doi/10.1021/jacs.8b06313</w:t>
        </w:r>
      </w:hyperlink>
    </w:p>
    <w:p>
      <w:pPr>
        <w:pStyle w:val="Heading1"/>
      </w:pPr>
      <w:bookmarkStart w:id="2" w:name="_Toc2"/>
      <w:r>
        <w:t>Article summary:</w:t>
      </w:r>
      <w:bookmarkEnd w:id="2"/>
    </w:p>
    <w:p>
      <w:pPr>
        <w:jc w:val="both"/>
      </w:pPr>
      <w:r>
        <w:rPr/>
        <w:t xml:space="preserve">1. This article examines the effect of nucleoside conformation on internal ester exchange-mediated RNA cleavage.</w:t>
      </w:r>
    </w:p>
    <w:p>
      <w:pPr>
        <w:jc w:val="both"/>
      </w:pPr>
      <w:r>
        <w:rPr/>
        <w:t xml:space="preserve">2. It was found that the rate of RNA cleavage decreased in the order of south-constrained nucleosides &gt; natural nucleosides ≫ north-constrained counterparts, indicating that nucleoside conformation plays an important role in regulating RNA cleavage through internal ester exchange.</w:t>
      </w:r>
    </w:p>
    <w:p>
      <w:pPr>
        <w:jc w:val="both"/>
      </w:pPr>
      <w:r>
        <w:rPr/>
        <w:t xml:space="preserve">3. The article has been cited by 16 publications, including Andrew Vines, Li Pengfei, Alexander Sudakov, Sharon Hammes-Schiffer, Philip Bevilacqua and others.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nucleoside conformation on internal ester exchange-mediated RNA cleavage. The authors have provided evidence for their claims with citations from 16 different publications, which adds to the credibility of their findings. Furthermore, they have also provided detailed explanations for their results and conclusions.</w:t>
      </w:r>
    </w:p>
    <w:p>
      <w:pPr>
        <w:jc w:val="both"/>
      </w:pPr>
      <w:r>
        <w:rPr/>
        <w:t xml:space="preserve">However, there are some potential biases in the article that should be noted. For example, the authors do not explore any counterarguments or alternative perspectives to their findings and conclusions. Additionally, they do not provide any information about possible risks associated with this research or its implications for future studies. Furthermore, while they cite 16 different publications to support their claims, it is unclear if these sources are unbiased or if they present both sides equally. Finally, there is no mention of promotional content in the article which could potentially influence readers’ opinions about the research presented here.</w:t>
      </w:r>
    </w:p>
    <w:p>
      <w:pPr>
        <w:pStyle w:val="Heading1"/>
      </w:pPr>
      <w:bookmarkStart w:id="5" w:name="_Toc5"/>
      <w:r>
        <w:t>Topics for further research:</w:t>
      </w:r>
      <w:bookmarkEnd w:id="5"/>
    </w:p>
    <w:p>
      <w:pPr>
        <w:spacing w:after="0"/>
        <w:numPr>
          <w:ilvl w:val="0"/>
          <w:numId w:val="2"/>
        </w:numPr>
      </w:pPr>
      <w:r>
        <w:rPr/>
        <w:t xml:space="preserve">Nucleoside conformation effects on RNA cleavage</w:t>
      </w:r>
    </w:p>
    <w:p>
      <w:pPr>
        <w:spacing w:after="0"/>
        <w:numPr>
          <w:ilvl w:val="0"/>
          <w:numId w:val="2"/>
        </w:numPr>
      </w:pPr>
      <w:r>
        <w:rPr/>
        <w:t xml:space="preserve">Risks associated with internal ester exchange-mediated RNA cleavage</w:t>
      </w:r>
    </w:p>
    <w:p>
      <w:pPr>
        <w:spacing w:after="0"/>
        <w:numPr>
          <w:ilvl w:val="0"/>
          <w:numId w:val="2"/>
        </w:numPr>
      </w:pPr>
      <w:r>
        <w:rPr/>
        <w:t xml:space="preserve">Implications of nucleoside conformation on RNA cleavage</w:t>
      </w:r>
    </w:p>
    <w:p>
      <w:pPr>
        <w:spacing w:after="0"/>
        <w:numPr>
          <w:ilvl w:val="0"/>
          <w:numId w:val="2"/>
        </w:numPr>
      </w:pPr>
      <w:r>
        <w:rPr/>
        <w:t xml:space="preserve">Counterarguments to nucleoside conformation effects on RNA cleavage</w:t>
      </w:r>
    </w:p>
    <w:p>
      <w:pPr>
        <w:spacing w:after="0"/>
        <w:numPr>
          <w:ilvl w:val="0"/>
          <w:numId w:val="2"/>
        </w:numPr>
      </w:pPr>
      <w:r>
        <w:rPr/>
        <w:t xml:space="preserve">Unbiased sources on nucleoside conformation effects on RNA cleavage</w:t>
      </w:r>
    </w:p>
    <w:p>
      <w:pPr>
        <w:numPr>
          <w:ilvl w:val="0"/>
          <w:numId w:val="2"/>
        </w:numPr>
      </w:pPr>
      <w:r>
        <w:rPr/>
        <w:t xml:space="preserve">Promotional content related to nucleoside conformation effects on RNA cleavage</w:t>
      </w:r>
    </w:p>
    <w:p>
      <w:pPr>
        <w:pStyle w:val="Heading1"/>
      </w:pPr>
      <w:bookmarkStart w:id="6" w:name="_Toc6"/>
      <w:r>
        <w:t>Report location:</w:t>
      </w:r>
      <w:bookmarkEnd w:id="6"/>
    </w:p>
    <w:p>
      <w:hyperlink r:id="rId8" w:history="1">
        <w:r>
          <w:rPr>
            <w:color w:val="2980b9"/>
            <w:u w:val="single"/>
          </w:rPr>
          <w:t xml:space="preserve">https://www.fullpicture.app/item/2d07a52cecd6450f74eeb06fd960b4cf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7D1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8b06313" TargetMode="External"/><Relationship Id="rId8" Type="http://schemas.openxmlformats.org/officeDocument/2006/relationships/hyperlink" Target="https://www.fullpicture.app/item/2d07a52cecd6450f74eeb06fd960b4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2023-02-27T01:51:01+01:00</dcterms:created>
  <dcterms:modified xsi:type="dcterms:W3CDTF">2023-02-27T01:51:01+01:00</dcterms:modified>
</cp:coreProperties>
</file>

<file path=docProps/custom.xml><?xml version="1.0" encoding="utf-8"?>
<Properties xmlns="http://schemas.openxmlformats.org/officeDocument/2006/custom-properties" xmlns:vt="http://schemas.openxmlformats.org/officeDocument/2006/docPropsVTypes"/>
</file>