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status and air quality in Barcelona: A socio-ecological approach - ScienceDirect</w:t>
      </w:r>
      <w:br/>
      <w:hyperlink r:id="rId7" w:history="1">
        <w:r>
          <w:rPr>
            <w:color w:val="2980b9"/>
            <w:u w:val="single"/>
          </w:rPr>
          <w:t xml:space="preserve">https://www.sciencedirect.com/science/article/pii/S2210670722005182?via%3Dihub</w:t>
        </w:r>
      </w:hyperlink>
    </w:p>
    <w:p>
      <w:pPr>
        <w:pStyle w:val="Heading1"/>
      </w:pPr>
      <w:bookmarkStart w:id="2" w:name="_Toc2"/>
      <w:r>
        <w:t>Article summary:</w:t>
      </w:r>
      <w:bookmarkEnd w:id="2"/>
    </w:p>
    <w:p>
      <w:pPr>
        <w:jc w:val="both"/>
      </w:pPr>
      <w:r>
        <w:rPr/>
        <w:t xml:space="preserve">1. There is a relationship between higher building density and higher air pollution.</w:t>
      </w:r>
    </w:p>
    <w:p>
      <w:pPr>
        <w:jc w:val="both"/>
      </w:pPr>
      <w:r>
        <w:rPr/>
        <w:t xml:space="preserve">2. Areas with higher income levels are related to worse air quality.</w:t>
      </w:r>
    </w:p>
    <w:p>
      <w:pPr>
        <w:jc w:val="both"/>
      </w:pPr>
      <w:r>
        <w:rPr/>
        <w:t xml:space="preserve">3. Geographically weighted regression models provide a more complete view of the air quality than OLS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“Social status and air quality in Barcelona: A socio-ecological approach” provides an analysis of the main air pollutants in the city of Barcelona, including nitrogen dioxide (NO2), fine particulates of less than 2.5μm (PM2.5) and coarse particulates of 10μm (PM10). The article uses exploratory spatial data analysis (ESDA) and estimation of spatial econometric models to analyze the spatial pattern, as well as geographically weighted regression (GWR) approaches to consider the spatial heterogeneity of the relationships analysed. The results for Barcelona reveal a clear relationship between the pollutants commonly analysed and population density, income, and population aged 0-4. </w:t>
      </w:r>
    </w:p>
    <w:p>
      <w:pPr>
        <w:jc w:val="both"/>
      </w:pPr>
      <w:r>
        <w:rPr/>
        <w:t xml:space="preserve">The article is generally reliable in its reporting, providing evidence for its claims through ESDA, GWR approaches, and other methods used in its analysis. However, there are some potential biases that should be noted when considering this article’s trustworthiness and reliability. For example, it does not explore counterarguments or present both sides equally; instead it focuses solely on one side of the argument – that social status has an effect on air quality – without exploring any potential counterarguments or alternative explanations for why this might be true. Additionally, while it does provide evidence for its claims through ESDA and GWR approaches, it does not provide any evidence from other sources such as interviews or surveys which could further support its findings. Finally, while it does mention possible risks associated with high levels of pollution in urban areas, it does not go into detail about what those risks are or how they can be mitigated or avoided. </w:t>
      </w:r>
    </w:p>
    <w:p>
      <w:pPr>
        <w:jc w:val="both"/>
      </w:pPr>
      <w:r>
        <w:rPr/>
        <w:t xml:space="preserve">In conclusion, while this article is generally reliable in its reporting and provides evidence for its claims through ESDA and GWR approaches, there are some potential biases that should be noted when considering its trustworthiness and reliability such as lack of exploration into counterarguments or alternative explanations for why social status has an effect on air quality; lack of evidence from other sources such as interviews or surveys; and lack of detail about what risks associated with high levels of pollution in urban areas are or how they can be mitigated or avoided.</w:t>
      </w:r>
    </w:p>
    <w:p>
      <w:pPr>
        <w:pStyle w:val="Heading1"/>
      </w:pPr>
      <w:bookmarkStart w:id="5" w:name="_Toc5"/>
      <w:r>
        <w:t>Topics for further research:</w:t>
      </w:r>
      <w:bookmarkEnd w:id="5"/>
    </w:p>
    <w:p>
      <w:pPr>
        <w:spacing w:after="0"/>
        <w:numPr>
          <w:ilvl w:val="0"/>
          <w:numId w:val="2"/>
        </w:numPr>
      </w:pPr>
      <w:r>
        <w:rPr/>
        <w:t xml:space="preserve">Social status and air quality correlation</w:t>
      </w:r>
    </w:p>
    <w:p>
      <w:pPr>
        <w:spacing w:after="0"/>
        <w:numPr>
          <w:ilvl w:val="0"/>
          <w:numId w:val="2"/>
        </w:numPr>
      </w:pPr>
      <w:r>
        <w:rPr/>
        <w:t xml:space="preserve">Mitigating air pollution in urban areas</w:t>
      </w:r>
    </w:p>
    <w:p>
      <w:pPr>
        <w:spacing w:after="0"/>
        <w:numPr>
          <w:ilvl w:val="0"/>
          <w:numId w:val="2"/>
        </w:numPr>
      </w:pPr>
      <w:r>
        <w:rPr/>
        <w:t xml:space="preserve">Exploratory spatial data analysis</w:t>
      </w:r>
    </w:p>
    <w:p>
      <w:pPr>
        <w:spacing w:after="0"/>
        <w:numPr>
          <w:ilvl w:val="0"/>
          <w:numId w:val="2"/>
        </w:numPr>
      </w:pPr>
      <w:r>
        <w:rPr/>
        <w:t xml:space="preserve">Geographically weighted regression</w:t>
      </w:r>
    </w:p>
    <w:p>
      <w:pPr>
        <w:spacing w:after="0"/>
        <w:numPr>
          <w:ilvl w:val="0"/>
          <w:numId w:val="2"/>
        </w:numPr>
      </w:pPr>
      <w:r>
        <w:rPr/>
        <w:t xml:space="preserve">Air quality and population density</w:t>
      </w:r>
    </w:p>
    <w:p>
      <w:pPr>
        <w:numPr>
          <w:ilvl w:val="0"/>
          <w:numId w:val="2"/>
        </w:numPr>
      </w:pPr>
      <w:r>
        <w:rPr/>
        <w:t xml:space="preserve">Air quality and population aged 0-4</w:t>
      </w:r>
    </w:p>
    <w:p>
      <w:pPr>
        <w:pStyle w:val="Heading1"/>
      </w:pPr>
      <w:bookmarkStart w:id="6" w:name="_Toc6"/>
      <w:r>
        <w:t>Report location:</w:t>
      </w:r>
      <w:bookmarkEnd w:id="6"/>
    </w:p>
    <w:p>
      <w:hyperlink r:id="rId8" w:history="1">
        <w:r>
          <w:rPr>
            <w:color w:val="2980b9"/>
            <w:u w:val="single"/>
          </w:rPr>
          <w:t xml:space="preserve">https://www.fullpicture.app/item/2d0d57ac5c76120b4b1558bfbb4979c7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FB6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0670722005182?via%3Dihub" TargetMode="External"/><Relationship Id="rId8" Type="http://schemas.openxmlformats.org/officeDocument/2006/relationships/hyperlink" Target="https://www.fullpicture.app/item/2d0d57ac5c76120b4b1558bfbb4979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2023-02-23T19:43:02+01:00</dcterms:created>
  <dcterms:modified xsi:type="dcterms:W3CDTF">2023-02-23T19:43:02+01:00</dcterms:modified>
</cp:coreProperties>
</file>

<file path=docProps/custom.xml><?xml version="1.0" encoding="utf-8"?>
<Properties xmlns="http://schemas.openxmlformats.org/officeDocument/2006/custom-properties" xmlns:vt="http://schemas.openxmlformats.org/officeDocument/2006/docPropsVTypes"/>
</file>