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detection tools: the challenge of today's digital age. - NeuronWriter - Content optimization with #semanticSEO | NeuronWriter</w:t>
      </w:r>
      <w:br/>
      <w:hyperlink r:id="rId7" w:history="1">
        <w:r>
          <w:rPr>
            <w:color w:val="2980b9"/>
            <w:u w:val="single"/>
          </w:rPr>
          <w:t xml:space="preserve">https://neuronwriter.com/ai-detection-tools-the-challenge-of-todays-digital-age/</w:t>
        </w:r>
      </w:hyperlink>
    </w:p>
    <w:p>
      <w:pPr>
        <w:pStyle w:val="Heading1"/>
      </w:pPr>
      <w:bookmarkStart w:id="2" w:name="_Toc2"/>
      <w:r>
        <w:t>Article summary:</w:t>
      </w:r>
      <w:bookmarkEnd w:id="2"/>
    </w:p>
    <w:p>
      <w:pPr>
        <w:jc w:val="both"/>
      </w:pPr>
      <w:r>
        <w:rPr/>
        <w:t xml:space="preserve">1. The advancement of AI technology has led to the creation of AI-generated texts, which can pose challenges in terms of authenticity, credibility, and misinformation.</w:t>
      </w:r>
    </w:p>
    <w:p>
      <w:pPr>
        <w:jc w:val="both"/>
      </w:pPr>
      <w:r>
        <w:rPr/>
        <w:t xml:space="preserve"/>
      </w:r>
    </w:p>
    <w:p>
      <w:pPr>
        <w:jc w:val="both"/>
      </w:pPr>
      <w:r>
        <w:rPr/>
        <w:t xml:space="preserve">2. AI detection tools utilize methods such as statistical analysis, semantic analysis, stylometric analysis, and behavioral analysis to identify AI-generated texts and distinguish them from human-written texts.</w:t>
      </w:r>
    </w:p>
    <w:p>
      <w:pPr>
        <w:jc w:val="both"/>
      </w:pPr>
      <w:r>
        <w:rPr/>
        <w:t xml:space="preserve"/>
      </w:r>
    </w:p>
    <w:p>
      <w:pPr>
        <w:jc w:val="both"/>
      </w:pPr>
      <w:r>
        <w:rPr/>
        <w:t xml:space="preserve">3. While AI text detection tools have limitations in keeping up with rapidly evolving AI systems, they are crucial in combating misinformation online. However, a holistic approach combining technological efforts, education, and social engagement is needed to effectively address the challenges posed by AI-generated content.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"AI detection tools: the challenge of today's digital age" provides a comprehensive overview of the impact of AI-generated texts on informational ecosystems and the challenges associated with detecting such content. While the article covers a wide range of topics related to AI-generated texts, there are several areas where critical analysis is warranted.</w:t>
      </w:r>
    </w:p>
    <w:p>
      <w:pPr>
        <w:jc w:val="both"/>
      </w:pPr>
      <w:r>
        <w:rPr/>
        <w:t xml:space="preserve"/>
      </w:r>
    </w:p>
    <w:p>
      <w:pPr>
        <w:jc w:val="both"/>
      </w:pPr>
      <w:r>
        <w:rPr/>
        <w:t xml:space="preserve">One potential bias in the article is its focus on the negative consequences of AI-generated texts, such as misinformation, fake news, and manipulation. While these are certainly important issues to address, it would be beneficial to also explore the potential benefits of AI-generated content, such as increased efficiency in content creation, translation services, and scientific research. By presenting a more balanced view of AI-generated texts, readers can gain a more nuanced understanding of the topic.</w:t>
      </w:r>
    </w:p>
    <w:p>
      <w:pPr>
        <w:jc w:val="both"/>
      </w:pPr>
      <w:r>
        <w:rPr/>
        <w:t xml:space="preserve"/>
      </w:r>
    </w:p>
    <w:p>
      <w:pPr>
        <w:jc w:val="both"/>
      </w:pPr>
      <w:r>
        <w:rPr/>
        <w:t xml:space="preserve">Additionally, the article makes several unsupported claims regarding the limitations of AI detection tools. For example, it states that no tool can achieve 100% accuracy in detecting AI-generated content due to the increasing sophistication and variety of texts generated by artificial intelligence. While it is true that detecting AI-generated content can be challenging, there are likely tools available that have high levels of accuracy in this regard. Providing evidence or examples to support these claims would strengthen the credibility of the article.</w:t>
      </w:r>
    </w:p>
    <w:p>
      <w:pPr>
        <w:jc w:val="both"/>
      </w:pPr>
      <w:r>
        <w:rPr/>
        <w:t xml:space="preserve"/>
      </w:r>
    </w:p>
    <w:p>
      <w:pPr>
        <w:jc w:val="both"/>
      </w:pPr>
      <w:r>
        <w:rPr/>
        <w:t xml:space="preserve">Furthermore, the article does not thoroughly explore counterarguments or alternative perspectives on the topic of AI detection tools. For instance, while it mentions some limitations of these tools, it does not delve into potential solutions or advancements in technology that could improve their effectiveness. Including a more balanced discussion of both challenges and opportunities in this area would provide readers with a more well-rounded view.</w:t>
      </w:r>
    </w:p>
    <w:p>
      <w:pPr>
        <w:jc w:val="both"/>
      </w:pPr>
      <w:r>
        <w:rPr/>
        <w:t xml:space="preserve"/>
      </w:r>
    </w:p>
    <w:p>
      <w:pPr>
        <w:jc w:val="both"/>
      </w:pPr>
      <w:r>
        <w:rPr/>
        <w:t xml:space="preserve">Moreover, there is a lack of consideration for potential risks associated with relying solely on AI detection tools for identifying misinformation. These tools may have biases or limitations that could inadvertently lead to censorship or suppression of legitimate content. It would be valuable for the article to address these concerns and discuss ways to mitigate them.</w:t>
      </w:r>
    </w:p>
    <w:p>
      <w:pPr>
        <w:jc w:val="both"/>
      </w:pPr>
      <w:r>
        <w:rPr/>
        <w:t xml:space="preserve"/>
      </w:r>
    </w:p>
    <w:p>
      <w:pPr>
        <w:jc w:val="both"/>
      </w:pPr>
      <w:r>
        <w:rPr/>
        <w:t xml:space="preserve">Overall, while the article provides valuable insights into the challenges posed by AI-generated texts and detection tools, there are areas where further critical analysis and exploration could enhance its depth and credibility. By addressing potential biases, providing evidence for claims, exploring counterarguments, considering risks, and presenting a more balanced perspective on the topic, the article could offer a more comprehensive understanding for readers.</w:t>
      </w:r>
    </w:p>
    <w:p>
      <w:pPr>
        <w:pStyle w:val="Heading1"/>
      </w:pPr>
      <w:bookmarkStart w:id="5" w:name="_Toc5"/>
      <w:r>
        <w:t>Topics for further research:</w:t>
      </w:r>
      <w:bookmarkEnd w:id="5"/>
    </w:p>
    <w:p>
      <w:pPr>
        <w:spacing w:after="0"/>
        <w:numPr>
          <w:ilvl w:val="0"/>
          <w:numId w:val="2"/>
        </w:numPr>
      </w:pPr>
      <w:r>
        <w:rPr/>
        <w:t xml:space="preserve">Benefits of AI-generated content in content creation
</w:t>
      </w:r>
    </w:p>
    <w:p>
      <w:pPr>
        <w:spacing w:after="0"/>
        <w:numPr>
          <w:ilvl w:val="0"/>
          <w:numId w:val="2"/>
        </w:numPr>
      </w:pPr>
      <w:r>
        <w:rPr/>
        <w:t xml:space="preserve">Accuracy of AI detection tools in identifying AI-generated texts
</w:t>
      </w:r>
    </w:p>
    <w:p>
      <w:pPr>
        <w:spacing w:after="0"/>
        <w:numPr>
          <w:ilvl w:val="0"/>
          <w:numId w:val="2"/>
        </w:numPr>
      </w:pPr>
      <w:r>
        <w:rPr/>
        <w:t xml:space="preserve">Advancements in technology for improving AI detection tools
</w:t>
      </w:r>
    </w:p>
    <w:p>
      <w:pPr>
        <w:spacing w:after="0"/>
        <w:numPr>
          <w:ilvl w:val="0"/>
          <w:numId w:val="2"/>
        </w:numPr>
      </w:pPr>
      <w:r>
        <w:rPr/>
        <w:t xml:space="preserve">Risks of relying solely on AI detection tools for identifying misinformation
</w:t>
      </w:r>
    </w:p>
    <w:p>
      <w:pPr>
        <w:spacing w:after="0"/>
        <w:numPr>
          <w:ilvl w:val="0"/>
          <w:numId w:val="2"/>
        </w:numPr>
      </w:pPr>
      <w:r>
        <w:rPr/>
        <w:t xml:space="preserve">Ethical considerations in using AI detection tools for content moderation
</w:t>
      </w:r>
    </w:p>
    <w:p>
      <w:pPr>
        <w:numPr>
          <w:ilvl w:val="0"/>
          <w:numId w:val="2"/>
        </w:numPr>
      </w:pPr>
      <w:r>
        <w:rPr/>
        <w:t xml:space="preserve">Impact of AI-generated texts on journalism and media industry</w:t>
      </w:r>
    </w:p>
    <w:p>
      <w:pPr>
        <w:pStyle w:val="Heading1"/>
      </w:pPr>
      <w:bookmarkStart w:id="6" w:name="_Toc6"/>
      <w:r>
        <w:t>Report location:</w:t>
      </w:r>
      <w:bookmarkEnd w:id="6"/>
    </w:p>
    <w:p>
      <w:hyperlink r:id="rId8" w:history="1">
        <w:r>
          <w:rPr>
            <w:color w:val="2980b9"/>
            <w:u w:val="single"/>
          </w:rPr>
          <w:t xml:space="preserve">https://www.fullpicture.app/item/2d43f123462f701238ab1f7b394ec831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A65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uronwriter.com/ai-detection-tools-the-challenge-of-todays-digital-age/" TargetMode="External"/><Relationship Id="rId8" Type="http://schemas.openxmlformats.org/officeDocument/2006/relationships/hyperlink" Target="https://www.fullpicture.app/item/2d43f123462f701238ab1f7b394ec8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2024-06-26T06:42:47+02:00</dcterms:created>
  <dcterms:modified xsi:type="dcterms:W3CDTF">2024-06-26T06:42:47+02:00</dcterms:modified>
</cp:coreProperties>
</file>

<file path=docProps/custom.xml><?xml version="1.0" encoding="utf-8"?>
<Properties xmlns="http://schemas.openxmlformats.org/officeDocument/2006/custom-properties" xmlns:vt="http://schemas.openxmlformats.org/officeDocument/2006/docPropsVTypes"/>
</file>