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“Gaming Can Make a Better World” | Digital Humanities Blog</w:t>
      </w:r>
      <w:br/>
      <w:hyperlink r:id="rId7" w:history="1">
        <w:r>
          <w:rPr>
            <w:color w:val="2980b9"/>
            <w:u w:val="single"/>
          </w:rPr>
          <w:t xml:space="preserve">https://digitalhumanitiesseminar.ua.edu/work/theory-reviews/gaming-better-world/</w:t>
        </w:r>
      </w:hyperlink>
    </w:p>
    <w:p>
      <w:pPr>
        <w:pStyle w:val="Heading1"/>
      </w:pPr>
      <w:bookmarkStart w:id="2" w:name="_Toc2"/>
      <w:r>
        <w:t>Article summary:</w:t>
      </w:r>
      <w:bookmarkEnd w:id="2"/>
    </w:p>
    <w:p>
      <w:pPr>
        <w:jc w:val="both"/>
      </w:pPr>
      <w:r>
        <w:rPr/>
        <w:t xml:space="preserve">1. Jane McGonigal believes that by playing games online, people can develop desirable traits for problem-solving in the real world.</w:t>
      </w:r>
    </w:p>
    <w:p>
      <w:pPr>
        <w:jc w:val="both"/>
      </w:pPr>
      <w:r>
        <w:rPr/>
        <w:t xml:space="preserve">2. She has created four “alternate reality” games to foster positive problem-solving skills and collaboration among players.</w:t>
      </w:r>
    </w:p>
    <w:p>
      <w:pPr>
        <w:jc w:val="both"/>
      </w:pPr>
      <w:r>
        <w:rPr/>
        <w:t xml:space="preserve">3. Joseph Santoli is skeptical of McGonigal’s theories, believing that gamification is often gimmicky and fake, and that some games may breed competitiveness and verbal violence instead of collaboration.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“Gaming Can Make a Better World” by Jane McGonigal is an interesting exploration into the potential of gaming to foster desirable traits in gamers for problem-solving in the real world. The article presents a compelling argument for why gaming should be taken seriously as a tool for developing these traits, but it does not provide enough evidence or explore counterarguments to support its claims. </w:t>
      </w:r>
    </w:p>
    <w:p>
      <w:pPr>
        <w:jc w:val="both"/>
      </w:pPr>
      <w:r>
        <w:rPr/>
        <w:t xml:space="preserve">The article relies heavily on anecdotal evidence from McGonigal’s own experiences with her alternate reality games, which could be seen as biased or promotional content. It also fails to explore any potential risks associated with gaming, such as addiction or negative effects on mental health. Additionally, the article does not present both sides of the argument equally; while it acknowledges Joseph Santoli’s skepticism of McGonigal’s theories, it does not provide any evidence to refute his claims or explore other counterarguments against her theory. </w:t>
      </w:r>
    </w:p>
    <w:p>
      <w:pPr>
        <w:jc w:val="both"/>
      </w:pPr>
      <w:r>
        <w:rPr/>
        <w:t xml:space="preserve">In conclusion, while this article provides an interesting perspective on how gaming can be used to foster desirable traits in gamers for problem-solving in the real world, it lacks sufficient evidence and exploration of counterarguments to make its case more convincing.</w:t>
      </w:r>
    </w:p>
    <w:p>
      <w:pPr>
        <w:pStyle w:val="Heading1"/>
      </w:pPr>
      <w:bookmarkStart w:id="5" w:name="_Toc5"/>
      <w:r>
        <w:t>Topics for further research:</w:t>
      </w:r>
      <w:bookmarkEnd w:id="5"/>
    </w:p>
    <w:p>
      <w:pPr>
        <w:spacing w:after="0"/>
        <w:numPr>
          <w:ilvl w:val="0"/>
          <w:numId w:val="2"/>
        </w:numPr>
      </w:pPr>
      <w:r>
        <w:rPr/>
        <w:t xml:space="preserve">Gaming addiction risks</w:t>
      </w:r>
    </w:p>
    <w:p>
      <w:pPr>
        <w:spacing w:after="0"/>
        <w:numPr>
          <w:ilvl w:val="0"/>
          <w:numId w:val="2"/>
        </w:numPr>
      </w:pPr>
      <w:r>
        <w:rPr/>
        <w:t xml:space="preserve">Negative effects of gaming on mental health</w:t>
      </w:r>
    </w:p>
    <w:p>
      <w:pPr>
        <w:spacing w:after="0"/>
        <w:numPr>
          <w:ilvl w:val="0"/>
          <w:numId w:val="2"/>
        </w:numPr>
      </w:pPr>
      <w:r>
        <w:rPr/>
        <w:t xml:space="preserve">Counterarguments to Jane McGonigal's theories</w:t>
      </w:r>
    </w:p>
    <w:p>
      <w:pPr>
        <w:spacing w:after="0"/>
        <w:numPr>
          <w:ilvl w:val="0"/>
          <w:numId w:val="2"/>
        </w:numPr>
      </w:pPr>
      <w:r>
        <w:rPr/>
        <w:t xml:space="preserve">Evidence to refute Joseph Santoli's skepticism</w:t>
      </w:r>
    </w:p>
    <w:p>
      <w:pPr>
        <w:spacing w:after="0"/>
        <w:numPr>
          <w:ilvl w:val="0"/>
          <w:numId w:val="2"/>
        </w:numPr>
      </w:pPr>
      <w:r>
        <w:rPr/>
        <w:t xml:space="preserve">Benefits of gaming for problem-solving</w:t>
      </w:r>
    </w:p>
    <w:p>
      <w:pPr>
        <w:numPr>
          <w:ilvl w:val="0"/>
          <w:numId w:val="2"/>
        </w:numPr>
      </w:pPr>
      <w:r>
        <w:rPr/>
        <w:t xml:space="preserve">Alternate reality games and their impact on gamers</w:t>
      </w:r>
    </w:p>
    <w:p>
      <w:pPr>
        <w:pStyle w:val="Heading1"/>
      </w:pPr>
      <w:bookmarkStart w:id="6" w:name="_Toc6"/>
      <w:r>
        <w:t>Report location:</w:t>
      </w:r>
      <w:bookmarkEnd w:id="6"/>
    </w:p>
    <w:p>
      <w:hyperlink r:id="rId8" w:history="1">
        <w:r>
          <w:rPr>
            <w:color w:val="2980b9"/>
            <w:u w:val="single"/>
          </w:rPr>
          <w:t xml:space="preserve">https://www.fullpicture.app/item/2d45f46b5b4f2d5e91abb5805fb4f490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B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humanitiesseminar.ua.edu/work/theory-reviews/gaming-better-world/" TargetMode="External"/><Relationship Id="rId8" Type="http://schemas.openxmlformats.org/officeDocument/2006/relationships/hyperlink" Target="https://www.fullpicture.app/item/2d45f46b5b4f2d5e91abb5805fb4f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2023-02-24T05:39:47+01:00</dcterms:created>
  <dcterms:modified xsi:type="dcterms:W3CDTF">2023-02-24T05:39:47+01:00</dcterms:modified>
</cp:coreProperties>
</file>

<file path=docProps/custom.xml><?xml version="1.0" encoding="utf-8"?>
<Properties xmlns="http://schemas.openxmlformats.org/officeDocument/2006/custom-properties" xmlns:vt="http://schemas.openxmlformats.org/officeDocument/2006/docPropsVTypes"/>
</file>