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TLR signaling adapter BCAP regulates inflammatory to reparatory macrophage transition by promoting histone lactylation - PubMed</w:t>
      </w:r>
      <w:br/>
      <w:hyperlink r:id="rId7" w:history="1">
        <w:r>
          <w:rPr>
            <w:color w:val="2980b9"/>
            <w:u w:val="single"/>
          </w:rPr>
          <w:t xml:space="preserve">https://pubmed.ncbi.nlm.nih.gov/33199625/</w:t>
        </w:r>
      </w:hyperlink>
    </w:p>
    <w:p>
      <w:pPr>
        <w:pStyle w:val="Heading1"/>
      </w:pPr>
      <w:bookmarkStart w:id="2" w:name="_Toc2"/>
      <w:r>
        <w:t>Article summary:</w:t>
      </w:r>
      <w:bookmarkEnd w:id="2"/>
    </w:p>
    <w:p>
      <w:pPr>
        <w:jc w:val="both"/>
      </w:pPr>
      <w:r>
        <w:rPr/>
        <w:t xml:space="preserve">1. The TLR signaling adapter BCAP plays a critical role in regulating the transition of macrophages from an inflammatory to a reparative state.</w:t>
      </w:r>
    </w:p>
    <w:p>
      <w:pPr>
        <w:jc w:val="both"/>
      </w:pPr>
      <w:r>
        <w:rPr/>
        <w:t xml:space="preserve">2. Mice with a macrophage-specific deletion of BCAP fail to recover from dextran sulfate sodium-induced colitis due to prolonged intestinal inflammation and impaired tissue repair.</w:t>
      </w:r>
    </w:p>
    <w:p>
      <w:pPr>
        <w:jc w:val="both"/>
      </w:pPr>
      <w:r>
        <w:rPr/>
        <w:t xml:space="preserve">3. BCAP deficiency results in defective aerobic glycolysis, reduced lactate production, and decreased expression of reparative macrophage genes, which contributes to their enhanced inflammatory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with a macrophage-specific deletion of BCAP. The authors also provide detailed descriptions of the experiments they conducted, including flow cytometry analysis, qPCR measurements, H&amp;E staining, and weight loss measurements. Furthermore, the authors provide clear diagrams that illustrate their findings and conclusions. </w:t>
      </w:r>
    </w:p>
    <w:p>
      <w:pPr>
        <w:jc w:val="both"/>
      </w:pPr>
      <w:r>
        <w:rPr/>
        <w:t xml:space="preserve">However, there are some potential biases in the article that should be noted. For example, the authors do not explore any counterarguments or present both sides equally when discussing their findings. Additionally, the article does not mention any possible risks associated with deleting BCAP from macrophages or discuss any potential implications for human health. Finally, while the authors provide evidence for their claims through experiments conducted on mice with a macrophage-specific deletion of BCAP, they do not provide evidence for how this might translate into humans or other species.</w:t>
      </w:r>
    </w:p>
    <w:p>
      <w:pPr>
        <w:pStyle w:val="Heading1"/>
      </w:pPr>
      <w:bookmarkStart w:id="5" w:name="_Toc5"/>
      <w:r>
        <w:t>Topics for further research:</w:t>
      </w:r>
      <w:bookmarkEnd w:id="5"/>
    </w:p>
    <w:p>
      <w:pPr>
        <w:spacing w:after="0"/>
        <w:numPr>
          <w:ilvl w:val="0"/>
          <w:numId w:val="2"/>
        </w:numPr>
      </w:pPr>
      <w:r>
        <w:rPr/>
        <w:t xml:space="preserve">BCAP deletion risks </w:t>
      </w:r>
    </w:p>
    <w:p>
      <w:pPr>
        <w:spacing w:after="0"/>
        <w:numPr>
          <w:ilvl w:val="0"/>
          <w:numId w:val="2"/>
        </w:numPr>
      </w:pPr>
      <w:r>
        <w:rPr/>
        <w:t xml:space="preserve">BCAP deletion implications for human health </w:t>
      </w:r>
    </w:p>
    <w:p>
      <w:pPr>
        <w:spacing w:after="0"/>
        <w:numPr>
          <w:ilvl w:val="0"/>
          <w:numId w:val="2"/>
        </w:numPr>
      </w:pPr>
      <w:r>
        <w:rPr/>
        <w:t xml:space="preserve">BCAP deletion implications for other species </w:t>
      </w:r>
    </w:p>
    <w:p>
      <w:pPr>
        <w:spacing w:after="0"/>
        <w:numPr>
          <w:ilvl w:val="0"/>
          <w:numId w:val="2"/>
        </w:numPr>
      </w:pPr>
      <w:r>
        <w:rPr/>
        <w:t xml:space="preserve">BCAP deletion counterarguments </w:t>
      </w:r>
    </w:p>
    <w:p>
      <w:pPr>
        <w:spacing w:after="0"/>
        <w:numPr>
          <w:ilvl w:val="0"/>
          <w:numId w:val="2"/>
        </w:numPr>
      </w:pPr>
      <w:r>
        <w:rPr/>
        <w:t xml:space="preserve">BCAP deletion effects on other organs </w:t>
      </w:r>
    </w:p>
    <w:p>
      <w:pPr>
        <w:numPr>
          <w:ilvl w:val="0"/>
          <w:numId w:val="2"/>
        </w:numPr>
      </w:pPr>
      <w:r>
        <w:rPr/>
        <w:t xml:space="preserve">BCAP deletion effects on metabolism</w:t>
      </w:r>
    </w:p>
    <w:p>
      <w:pPr>
        <w:pStyle w:val="Heading1"/>
      </w:pPr>
      <w:bookmarkStart w:id="6" w:name="_Toc6"/>
      <w:r>
        <w:t>Report location:</w:t>
      </w:r>
      <w:bookmarkEnd w:id="6"/>
    </w:p>
    <w:p>
      <w:hyperlink r:id="rId8" w:history="1">
        <w:r>
          <w:rPr>
            <w:color w:val="2980b9"/>
            <w:u w:val="single"/>
          </w:rPr>
          <w:t xml:space="preserve">https://www.fullpicture.app/item/2d89ba72a466514d2eb4a0cae90ec199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A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99625/" TargetMode="External"/><Relationship Id="rId8" Type="http://schemas.openxmlformats.org/officeDocument/2006/relationships/hyperlink" Target="https://www.fullpicture.app/item/2d89ba72a466514d2eb4a0cae90ec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2023-02-21T22:38:44+01:00</dcterms:created>
  <dcterms:modified xsi:type="dcterms:W3CDTF">2023-02-21T22:38:44+01:00</dcterms:modified>
</cp:coreProperties>
</file>

<file path=docProps/custom.xml><?xml version="1.0" encoding="utf-8"?>
<Properties xmlns="http://schemas.openxmlformats.org/officeDocument/2006/custom-properties" xmlns:vt="http://schemas.openxmlformats.org/officeDocument/2006/docPropsVTypes"/>
</file>