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北京今年甲流比常年来得“猛”？疾控专家答疑_凤凰网</w:t>
      </w:r>
      <w:br/>
      <w:hyperlink r:id="rId7" w:history="1">
        <w:r>
          <w:rPr>
            <w:color w:val="2980b9"/>
            <w:u w:val="single"/>
          </w:rPr>
          <w:t xml:space="preserve">https://news.ifeng.com/c/8NkZcgnIuwh</w:t>
        </w:r>
      </w:hyperlink>
    </w:p>
    <w:p>
      <w:pPr>
        <w:pStyle w:val="Heading1"/>
      </w:pPr>
      <w:bookmarkStart w:id="2" w:name="_Toc2"/>
      <w:r>
        <w:t>Article summary:</w:t>
      </w:r>
      <w:bookmarkEnd w:id="2"/>
    </w:p>
    <w:p>
      <w:pPr>
        <w:jc w:val="both"/>
      </w:pPr>
      <w:r>
        <w:rPr/>
        <w:t xml:space="preserve">1. The Beijing Municipal Center for Disease Control and Prevention reported that the intensity of seasonal influenza epidemics in this city is showing a clear upward trend, with influenza A virus accounting for 99%.</w:t>
      </w:r>
    </w:p>
    <w:p>
      <w:pPr>
        <w:jc w:val="both"/>
      </w:pPr>
      <w:r>
        <w:rPr/>
        <w:t xml:space="preserve">2. Director of the Infectious and Endemic Disease Control Institute of the Municipal Center for Disease Control and Prevention Zhang Daitao explains that the current epidemic intensity is lower than the peak level of influenza in December in the 2018-2019 epidemic season.</w:t>
      </w:r>
    </w:p>
    <w:p>
      <w:pPr>
        <w:jc w:val="both"/>
      </w:pPr>
      <w:r>
        <w:rPr/>
        <w:t xml:space="preserve">3. High-risk groups for seasonal influenza infection include children under 5 years old, the elderly, and those with chronic diseases or infirm.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situation regarding influenza A in Beijing, as well as advice on how to protect high-risk groups from infection. The article is generally reliable and trustworthy, as it draws on official data from the Beijing Municipal Center for Disease Control and Prevention and interviews with experts such as Zhang Daitao. However, there are some potential biases that should be noted. For example, while the article does mention high-risk groups such as children under 5 years old, it does not provide any information about other vulnerable populations such as pregnant women or people with weakened immune systems who may also be at risk of infection. Additionally, while the article does provide advice on how to protect oneself from infection, it does not discuss any possible risks associated with taking preventive measures such as wearing masks or avoiding large gatherings. Furthermore, while the article mentions that crowd mobility has increased due to school reopening, it does not explore any counterarguments or consider any other factors that may have contributed to this increase in activity. In conclusion, while this article is generally reliable and trustworthy overall,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Influenza A risk factors</w:t>
      </w:r>
    </w:p>
    <w:p>
      <w:pPr>
        <w:spacing w:after="0"/>
        <w:numPr>
          <w:ilvl w:val="0"/>
          <w:numId w:val="2"/>
        </w:numPr>
      </w:pPr>
      <w:r>
        <w:rPr/>
        <w:t xml:space="preserve">Influenza A prevention strategies</w:t>
      </w:r>
    </w:p>
    <w:p>
      <w:pPr>
        <w:spacing w:after="0"/>
        <w:numPr>
          <w:ilvl w:val="0"/>
          <w:numId w:val="2"/>
        </w:numPr>
      </w:pPr>
      <w:r>
        <w:rPr/>
        <w:t xml:space="preserve">Risks associated with wearing masks</w:t>
      </w:r>
    </w:p>
    <w:p>
      <w:pPr>
        <w:spacing w:after="0"/>
        <w:numPr>
          <w:ilvl w:val="0"/>
          <w:numId w:val="2"/>
        </w:numPr>
      </w:pPr>
      <w:r>
        <w:rPr/>
        <w:t xml:space="preserve">Influenza A in vulnerable populations</w:t>
      </w:r>
    </w:p>
    <w:p>
      <w:pPr>
        <w:spacing w:after="0"/>
        <w:numPr>
          <w:ilvl w:val="0"/>
          <w:numId w:val="2"/>
        </w:numPr>
      </w:pPr>
      <w:r>
        <w:rPr/>
        <w:t xml:space="preserve">Factors contributing to increased crowd mobility</w:t>
      </w:r>
    </w:p>
    <w:p>
      <w:pPr>
        <w:numPr>
          <w:ilvl w:val="0"/>
          <w:numId w:val="2"/>
        </w:numPr>
      </w:pPr>
      <w:r>
        <w:rPr/>
        <w:t xml:space="preserve">Preventing influenza A in high-risk groups</w:t>
      </w:r>
    </w:p>
    <w:p>
      <w:pPr>
        <w:pStyle w:val="Heading1"/>
      </w:pPr>
      <w:bookmarkStart w:id="6" w:name="_Toc6"/>
      <w:r>
        <w:t>Report location:</w:t>
      </w:r>
      <w:bookmarkEnd w:id="6"/>
    </w:p>
    <w:p>
      <w:hyperlink r:id="rId8" w:history="1">
        <w:r>
          <w:rPr>
            <w:color w:val="2980b9"/>
            <w:u w:val="single"/>
          </w:rPr>
          <w:t xml:space="preserve">https://www.fullpicture.app/item/2d8e69bc325969e62d1a8c669c9ec876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4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ifeng.com/c/8NkZcgnIuwh" TargetMode="External"/><Relationship Id="rId8" Type="http://schemas.openxmlformats.org/officeDocument/2006/relationships/hyperlink" Target="https://www.fullpicture.app/item/2d8e69bc325969e62d1a8c669c9ec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2023-02-28T01:01:47+01:00</dcterms:created>
  <dcterms:modified xsi:type="dcterms:W3CDTF">2023-02-28T01:01:47+01:00</dcterms:modified>
</cp:coreProperties>
</file>

<file path=docProps/custom.xml><?xml version="1.0" encoding="utf-8"?>
<Properties xmlns="http://schemas.openxmlformats.org/officeDocument/2006/custom-properties" xmlns:vt="http://schemas.openxmlformats.org/officeDocument/2006/docPropsVTypes"/>
</file>