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Reactive oxygen species and antioxidant machinery in abiotic stress tolerance in crop plants - ScienceDirect</w:t></w:r><w:br/><w:hyperlink r:id="rId7" w:history="1"><w:r><w:rPr><w:color w:val="2980b9"/><w:u w:val="single"/></w:rPr><w:t xml:space="preserve">https://www.sciencedirect.com/science/article/pii/S0981942810001798?ref=pdf_download&fr=RR-2&rr=79aa99d77af21082</w:t></w:r></w:hyperlink></w:p><w:p><w:pPr><w:pStyle w:val="Heading1"/></w:pPr><w:bookmarkStart w:id="2" w:name="_Toc2"/><w:r><w:t>Article summary:</w:t></w:r><w:bookmarkEnd w:id="2"/></w:p><w:p><w:pPr><w:jc w:val="both"/></w:pPr><w:r><w:rPr/><w:t xml:space="preserve">1. Abiotic stresses lead to the overproduction of reactive oxygen species (ROS) in plants, which can cause oxidative stress and damage proteins, lipids, carbohydrates and DNA.</w:t></w:r></w:p><w:p><w:pPr><w:jc w:val="both"/></w:pPr><w:r><w:rPr/><w:t xml:space="preserve">2. Plants possess both enzymatic (e.g. superoxide dismutase, SOD; catalase, CAT; ascorbate peroxidase, APX; glutathione reductase, GR) and non-enzymatic (e.g. ascorbic acid, ASH; glutathione, GSH; phenolic compounds) antioxidant defense systems to protect against oxidative damage by scavenging ROS.</w:t></w:r></w:p><w:p><w:pPr><w:jc w:val="both"/></w:pPr><w:r><w:rPr/><w:t xml:space="preserve">3. ROS also influence gene expression and control processes such as growth, cell cycle, programmed cell death (PCD), abiotic stress responses, pathogen defense and systemic signaling.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in its presentation of the biochemistry of reactive oxygen species (ROS) and their production sites in plants as well as the antioxidant defense machinery that protects against oxidative stress damages caused by them. The article provides a comprehensive overview of both enzymatic (e.g., superoxide dismutase, SOD; catalase, CAT; ascorbate peroxidase, APX; glutathione reductase, GR) and non-enzymatic (e.g., ascorbic acid, ASH; glutathione, GSH; phenolic compounds) antioxidant defense systems that work together to protect plant cells from oxidative damage by scavenging ROS. It also discusses how ROS influence gene expression to control various processes such as growth, cell cycle and abiotic stress responses among others. </w:t></w:r></w:p><w:p><w:pPr><w:jc w:val="both"/></w:pPr><w:r><w:rPr/><w:t xml:space="preserve">The article does not appear to be biased or one-sided in its reporting of the topic at hand nor does it contain any unsupported claims or promotional content that could undermine its credibility or reliability. All claims made are supported with evidence from relevant research studies which adds to the trustworthiness of the article's content. Furthermore there are no missing points of consideration or unexplored counterarguments that could potentially weaken its overall argumentation or conclusions drawn from it either. </w:t></w:r></w:p><w:p><w:pPr><w:jc w:val="both"/></w:pPr><w:r><w:rPr/><w:t xml:space="preserve">In conclusion this article is trustworthy and reliable in its presentation of information regarding reactive oxygen species (ROS), their production sites in plants and the antioxidant defense machinery that protects against oxidative stress damages caused by them.</w:t></w:r></w:p><w:p><w:pPr><w:pStyle w:val="Heading1"/></w:pPr><w:bookmarkStart w:id="5" w:name="_Toc5"/><w:r><w:t>Topics for further research:</w:t></w:r><w:bookmarkEnd w:id="5"/></w:p><w:p><w:pPr><w:spacing w:after="0"/><w:numPr><w:ilvl w:val="0"/><w:numId w:val="2"/></w:numPr></w:pPr><w:r><w:rPr/><w:t xml:space="preserve">Plant ROS production pathways</w:t></w:r></w:p><w:p><w:pPr><w:spacing w:after="0"/><w:numPr><w:ilvl w:val="0"/><w:numId w:val="2"/></w:numPr></w:pPr><w:r><w:rPr/><w:t xml:space="preserve">Plant antioxidant defense mechanisms</w:t></w:r></w:p><w:p><w:pPr><w:spacing w:after="0"/><w:numPr><w:ilvl w:val="0"/><w:numId w:val="2"/></w:numPr></w:pPr><w:r><w:rPr/><w:t xml:space="preserve">ROS-mediated gene expression regulation</w:t></w:r></w:p><w:p><w:pPr><w:spacing w:after="0"/><w:numPr><w:ilvl w:val="0"/><w:numId w:val="2"/></w:numPr></w:pPr><w:r><w:rPr/><w:t xml:space="preserve">Abiotic stress responses in plants</w:t></w:r></w:p><w:p><w:pPr><w:spacing w:after="0"/><w:numPr><w:ilvl w:val="0"/><w:numId w:val="2"/></w:numPr></w:pPr><w:r><w:rPr/><w:t xml:space="preserve">Role of ROS in plant growth and development</w:t></w:r></w:p><w:p><w:pPr><w:numPr><w:ilvl w:val="0"/><w:numId w:val="2"/></w:numPr></w:pPr><w:r><w:rPr/><w:t xml:space="preserve">Plant-specific ROS scavenging strategies</w:t></w:r></w:p><w:p><w:pPr><w:pStyle w:val="Heading1"/></w:pPr><w:bookmarkStart w:id="6" w:name="_Toc6"/><w:r><w:t>Report location:</w:t></w:r><w:bookmarkEnd w:id="6"/></w:p><w:p><w:hyperlink r:id="rId8" w:history="1"><w:r><w:rPr><w:color w:val="2980b9"/><w:u w:val="single"/></w:rPr><w:t xml:space="preserve">https://www.fullpicture.app/item/2da22905ee337eac306dd759aa49679c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C3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81942810001798?ref=pdf_download&amp;fr=RR-2&amp;rr=79aa99d77af21082" TargetMode="External"/><Relationship Id="rId8" Type="http://schemas.openxmlformats.org/officeDocument/2006/relationships/hyperlink" Target="https://www.fullpicture.app/item/2da22905ee337eac306dd759aa4967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2023-02-28T01:05:44+01:00</dcterms:created>
  <dcterms:modified xsi:type="dcterms:W3CDTF">2023-02-28T01:05:44+01:00</dcterms:modified>
</cp:coreProperties>
</file>

<file path=docProps/custom.xml><?xml version="1.0" encoding="utf-8"?>
<Properties xmlns="http://schemas.openxmlformats.org/officeDocument/2006/custom-properties" xmlns:vt="http://schemas.openxmlformats.org/officeDocument/2006/docPropsVTypes"/>
</file>