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“云出版”时代中小期刊社数字化转型透视--《现代出版》2012年04期</w:t>
      </w:r>
      <w:br/>
      <w:hyperlink r:id="rId7" w:history="1">
        <w:r>
          <w:rPr>
            <w:color w:val="2980b9"/>
            <w:u w:val="single"/>
          </w:rPr>
          <w:t xml:space="preserve">https://www.cnki.com.cn/Article/CJFDTotal-DXCB201204017.htm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中小期刊社需要进行数字化转型以适应“云出版”时代。</w:t>
      </w:r>
    </w:p>
    <w:p>
      <w:pPr>
        <w:jc w:val="both"/>
      </w:pPr>
      <w:r>
        <w:rPr/>
        <w:t xml:space="preserve">2. 数字化转型需要从内容生产、发行渠道、营销等方面全面推进。</w:t>
      </w:r>
    </w:p>
    <w:p>
      <w:pPr>
        <w:jc w:val="both"/>
      </w:pPr>
      <w:r>
        <w:rPr/>
        <w:t xml:space="preserve">3. 政府和行业协会应该加强支持，提供相关政策和技术指导，帮助中小期刊社完成数字化转型。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很遗憾，由于缺少文章内容，我无法对其进行详细的批判性分析。请提供完整的文章内容以便我能够为您提供更准确的见解和分析。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Introduction to the topic
</w:t>
      </w:r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definitions
</w:t>
      </w:r>
    </w:p>
    <w:p>
      <w:pPr>
        <w:spacing w:after="0"/>
        <w:numPr>
          <w:ilvl w:val="0"/>
          <w:numId w:val="2"/>
        </w:numPr>
      </w:pPr>
      <w:r>
        <w:rPr/>
        <w:t xml:space="preserve">Analysis of current trends and issues
</w:t>
      </w:r>
    </w:p>
    <w:p>
      <w:pPr>
        <w:spacing w:after="0"/>
        <w:numPr>
          <w:ilvl w:val="0"/>
          <w:numId w:val="2"/>
        </w:numPr>
      </w:pPr>
      <w:r>
        <w:rPr/>
        <w:t xml:space="preserve">Evaluation of potential solutions or strategies
</w:t>
      </w:r>
    </w:p>
    <w:p>
      <w:pPr>
        <w:numPr>
          <w:ilvl w:val="0"/>
          <w:numId w:val="2"/>
        </w:numPr>
      </w:pPr>
      <w:r>
        <w:rPr/>
        <w:t xml:space="preserve">Conclusion and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https://www.fullpicture.app/item/2daedbaccf13480f549cbb5c1d0b595a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4CE4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ki.com.cn/Article/CJFDTotal-DXCB201204017.htm" TargetMode="External"/><Relationship Id="rId8" Type="http://schemas.openxmlformats.org/officeDocument/2006/relationships/hyperlink" Target="https://www.fullpicture.app/item/2daedbaccf13480f549cbb5c1d0b59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2024-01-14T06:17:25+01:00</dcterms:created>
  <dcterms:modified xsi:type="dcterms:W3CDTF">2024-01-14T06:17:25+01:00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