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robust fuzzy clustering of COVID 19 time series based on B-splines - ScienceDirect</w:t>
      </w:r>
      <w:br/>
      <w:hyperlink r:id="rId7" w:history="1">
        <w:r>
          <w:rPr>
            <w:color w:val="2980b9"/>
            <w:u w:val="single"/>
          </w:rPr>
          <w:t xml:space="preserve">https://www.sciencedirect.com/science/article/pii/S2211675321000282</w:t>
        </w:r>
      </w:hyperlink>
    </w:p>
    <w:p>
      <w:pPr>
        <w:pStyle w:val="Heading1"/>
      </w:pPr>
      <w:bookmarkStart w:id="2" w:name="_Toc2"/>
      <w:r>
        <w:t>Article summary:</w:t>
      </w:r>
      <w:bookmarkEnd w:id="2"/>
    </w:p>
    <w:p>
      <w:pPr>
        <w:jc w:val="both"/>
      </w:pPr>
      <w:r>
        <w:rPr/>
        <w:t xml:space="preserve">1. The aim of the study is to identify a clustering structure for the 20 Italian regions according to the main variables related to COVID-19 pandemic.</w:t>
      </w:r>
    </w:p>
    <w:p>
      <w:pPr>
        <w:jc w:val="both"/>
      </w:pPr>
      <w:r>
        <w:rPr/>
        <w:t xml:space="preserve">2. The proposed fuzzy clustering model embedded both space and time information, using an Exponential distance-based Fuzzy Partitioning Around Medoids algorithm with spatial penalty term to classify the spline representation of the time trajectories.</w:t>
      </w:r>
    </w:p>
    <w:p>
      <w:pPr>
        <w:jc w:val="both"/>
      </w:pPr>
      <w:r>
        <w:rPr/>
        <w:t xml:space="preserve">3. The results show that the heterogeneity among regions along with the spatial contiguity is essential to understand the spread of the pandemic and to design effective policies to mitigate its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"Spatial robust fuzzy clustering of COVID 19 time series based on B-splines" presents a clustering model for the 20 Italian regions based on COVID-19 pandemic variables observed over time. The proposed model is a fuzzy clustering algorithm that embeds both space and time information, using an Exponential distance-based Fuzzy Partitioning Around Medoids algorithm with spatial penalty term to classify the spline representation of the time trajectories.</w:t>
      </w:r>
    </w:p>
    <w:p>
      <w:pPr>
        <w:jc w:val="both"/>
      </w:pPr>
      <w:r>
        <w:rPr/>
        <w:t xml:space="preserve"/>
      </w:r>
    </w:p>
    <w:p>
      <w:pPr>
        <w:jc w:val="both"/>
      </w:pPr>
      <w:r>
        <w:rPr/>
        <w:t xml:space="preserve">The article provides a detailed overview of the COVID-19 pandemic in Italy, including its spread, government measures to mitigate its effects, and vaccination campaigns. However, it lacks discussion on potential biases or limitations of the data used in the study. For example, it does not address issues related to underreporting or misclassification of COVID-19 cases and deaths due to comorbidities.</w:t>
      </w:r>
    </w:p>
    <w:p>
      <w:pPr>
        <w:jc w:val="both"/>
      </w:pPr>
      <w:r>
        <w:rPr/>
        <w:t xml:space="preserve"/>
      </w:r>
    </w:p>
    <w:p>
      <w:pPr>
        <w:jc w:val="both"/>
      </w:pPr>
      <w:r>
        <w:rPr/>
        <w:t xml:space="preserve">The article also does not provide a comprehensive review of existing space-time series clustering techniques or discuss their strengths and weaknesses compared to the proposed method. Additionally, it does not explore potential counterarguments or alternative approaches that could be used for analyzing COVID-19 data.</w:t>
      </w:r>
    </w:p>
    <w:p>
      <w:pPr>
        <w:jc w:val="both"/>
      </w:pPr>
      <w:r>
        <w:rPr/>
        <w:t xml:space="preserve"/>
      </w:r>
    </w:p>
    <w:p>
      <w:pPr>
        <w:jc w:val="both"/>
      </w:pPr>
      <w:r>
        <w:rPr/>
        <w:t xml:space="preserve">While the article highlights the importance of considering spatial contiguity and heterogeneity among regions in understanding the spread of the pandemic and designing effective policies, it does not provide a balanced discussion on potential risks associated with such policies or their impact on different population groups.</w:t>
      </w:r>
    </w:p>
    <w:p>
      <w:pPr>
        <w:jc w:val="both"/>
      </w:pPr>
      <w:r>
        <w:rPr/>
        <w:t xml:space="preserve"/>
      </w:r>
    </w:p>
    <w:p>
      <w:pPr>
        <w:jc w:val="both"/>
      </w:pPr>
      <w:r>
        <w:rPr/>
        <w:t xml:space="preserve">Overall, while the article presents an interesting approach for analyzing COVID-19 data in Italy, it would benefit from more critical analysis and discussion of potential biases and limitations in both data collection and analysis methods.</w:t>
      </w:r>
    </w:p>
    <w:p>
      <w:pPr>
        <w:pStyle w:val="Heading1"/>
      </w:pPr>
      <w:bookmarkStart w:id="5" w:name="_Toc5"/>
      <w:r>
        <w:t>Topics for further research:</w:t>
      </w:r>
      <w:bookmarkEnd w:id="5"/>
    </w:p>
    <w:p>
      <w:pPr>
        <w:spacing w:after="0"/>
        <w:numPr>
          <w:ilvl w:val="0"/>
          <w:numId w:val="2"/>
        </w:numPr>
      </w:pPr>
      <w:r>
        <w:rPr/>
        <w:t xml:space="preserve">Limitations of COVID-19 data collection in Italy
</w:t>
      </w:r>
    </w:p>
    <w:p>
      <w:pPr>
        <w:spacing w:after="0"/>
        <w:numPr>
          <w:ilvl w:val="0"/>
          <w:numId w:val="2"/>
        </w:numPr>
      </w:pPr>
      <w:r>
        <w:rPr/>
        <w:t xml:space="preserve">Comparison of space-time series clustering techniques for COVID-19 data
</w:t>
      </w:r>
    </w:p>
    <w:p>
      <w:pPr>
        <w:spacing w:after="0"/>
        <w:numPr>
          <w:ilvl w:val="0"/>
          <w:numId w:val="2"/>
        </w:numPr>
      </w:pPr>
      <w:r>
        <w:rPr/>
        <w:t xml:space="preserve">Criticisms of policies based on spatial contiguity and heterogeneity
</w:t>
      </w:r>
    </w:p>
    <w:p>
      <w:pPr>
        <w:spacing w:after="0"/>
        <w:numPr>
          <w:ilvl w:val="0"/>
          <w:numId w:val="2"/>
        </w:numPr>
      </w:pPr>
      <w:r>
        <w:rPr/>
        <w:t xml:space="preserve">Impact of COVID-19 on different population groups in Italy
</w:t>
      </w:r>
    </w:p>
    <w:p>
      <w:pPr>
        <w:spacing w:after="0"/>
        <w:numPr>
          <w:ilvl w:val="0"/>
          <w:numId w:val="2"/>
        </w:numPr>
      </w:pPr>
      <w:r>
        <w:rPr/>
        <w:t xml:space="preserve">Alternative approaches for analyzing COVID-19 data
</w:t>
      </w:r>
    </w:p>
    <w:p>
      <w:pPr>
        <w:numPr>
          <w:ilvl w:val="0"/>
          <w:numId w:val="2"/>
        </w:numPr>
      </w:pPr>
      <w:r>
        <w:rPr/>
        <w:t xml:space="preserve">Potential biases in the proposed clustering algorithm for COVID-19 data</w:t>
      </w:r>
    </w:p>
    <w:p>
      <w:pPr>
        <w:pStyle w:val="Heading1"/>
      </w:pPr>
      <w:bookmarkStart w:id="6" w:name="_Toc6"/>
      <w:r>
        <w:t>Report location:</w:t>
      </w:r>
      <w:bookmarkEnd w:id="6"/>
    </w:p>
    <w:p>
      <w:hyperlink r:id="rId8" w:history="1">
        <w:r>
          <w:rPr>
            <w:color w:val="2980b9"/>
            <w:u w:val="single"/>
          </w:rPr>
          <w:t xml:space="preserve">https://www.fullpicture.app/item/2dce7eaa57020dac79e36e0947a28853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3F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675321000282" TargetMode="External"/><Relationship Id="rId8" Type="http://schemas.openxmlformats.org/officeDocument/2006/relationships/hyperlink" Target="https://www.fullpicture.app/item/2dce7eaa57020dac79e36e0947a28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2024-01-01T09:52:21+01:00</dcterms:created>
  <dcterms:modified xsi:type="dcterms:W3CDTF">2024-01-01T09:52:21+01:00</dcterms:modified>
</cp:coreProperties>
</file>

<file path=docProps/custom.xml><?xml version="1.0" encoding="utf-8"?>
<Properties xmlns="http://schemas.openxmlformats.org/officeDocument/2006/custom-properties" xmlns:vt="http://schemas.openxmlformats.org/officeDocument/2006/docPropsVTypes"/>
</file>