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Restrictions on the cross section for the production of neutral penetrating particles in 70-GeV/c pN collisions - 百度学术</w:t>
      </w:r>
      <w:br/>
      <w:hyperlink r:id="rId7" w:history="1">
        <w:r>
          <w:rPr>
            <w:color w:val="2980b9"/>
            <w:u w:val="single"/>
          </w:rPr>
          <w:t xml:space="preserve">https://xueshu.baidu.com/usercenter/paper/show?paperid=0ee6e1c7f87524c5b5704dd3a294801f</w:t>
        </w:r>
      </w:hyperlink>
    </w:p>
    <w:p>
      <w:pPr>
        <w:pStyle w:val="Heading1"/>
      </w:pPr>
      <w:bookmarkStart w:id="2" w:name="_Toc2"/>
      <w:r>
        <w:t>Article summary:</w:t>
      </w:r>
      <w:bookmarkEnd w:id="2"/>
    </w:p>
    <w:p>
      <w:pPr>
        <w:jc w:val="both"/>
      </w:pPr>
      <w:r>
        <w:rPr/>
        <w:t xml:space="preserve">1. An experiment was conducted in 1977 to search for new sources of neutrinos in 70-GeV/c pN collisions.</w:t>
      </w:r>
    </w:p>
    <w:p>
      <w:pPr>
        <w:jc w:val="both"/>
      </w:pPr>
      <w:r>
        <w:rPr/>
        <w:t xml:space="preserve">2. Model-dependent restrictions on the cross sections for the production of these particles were given.</w:t>
      </w:r>
    </w:p>
    <w:p>
      <w:pPr>
        <w:jc w:val="both"/>
      </w:pPr>
      <w:r>
        <w:rPr/>
        <w:t xml:space="preserve">3. The article provides insights into the possible existence of a heavy, long-lived neutral lepton and the possible production of tau neutrinos.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based on an experiment conducted by two reputable institutes in 1977, providing model-dependent restrictions on the cross section for the production of neutral penetrating particles in 70-GeV/c pN collisions. The article does not present any one-sided reporting or unsupported claims, and all points are backed up with evidence from the experiment. There are no missing points of consideration or missing evidence for any claims made, and all counterarguments are explored thoroughly. The article does not contain any promotional content or partiality, and potential risks are noted where applicable. Both sides of the argument are presented equally, making this a balanced and unbiased piece of research.</w:t>
      </w:r>
    </w:p>
    <w:p>
      <w:pPr>
        <w:pStyle w:val="Heading1"/>
      </w:pPr>
      <w:bookmarkStart w:id="5" w:name="_Toc5"/>
      <w:r>
        <w:t>Topics for further research:</w:t>
      </w:r>
      <w:bookmarkEnd w:id="5"/>
    </w:p>
    <w:p>
      <w:pPr>
        <w:spacing w:after="0"/>
        <w:numPr>
          <w:ilvl w:val="0"/>
          <w:numId w:val="2"/>
        </w:numPr>
      </w:pPr>
      <w:r>
        <w:rPr/>
        <w:t xml:space="preserve">Neutral penetrating particles</w:t>
      </w:r>
    </w:p>
    <w:p>
      <w:pPr>
        <w:spacing w:after="0"/>
        <w:numPr>
          <w:ilvl w:val="0"/>
          <w:numId w:val="2"/>
        </w:numPr>
      </w:pPr>
      <w:r>
        <w:rPr/>
        <w:t xml:space="preserve">70-GeV/c pN collisions</w:t>
      </w:r>
    </w:p>
    <w:p>
      <w:pPr>
        <w:spacing w:after="0"/>
        <w:numPr>
          <w:ilvl w:val="0"/>
          <w:numId w:val="2"/>
        </w:numPr>
      </w:pPr>
      <w:r>
        <w:rPr/>
        <w:t xml:space="preserve">Cross section production</w:t>
      </w:r>
    </w:p>
    <w:p>
      <w:pPr>
        <w:spacing w:after="0"/>
        <w:numPr>
          <w:ilvl w:val="0"/>
          <w:numId w:val="2"/>
        </w:numPr>
      </w:pPr>
      <w:r>
        <w:rPr/>
        <w:t xml:space="preserve">Model-dependent restrictions</w:t>
      </w:r>
    </w:p>
    <w:p>
      <w:pPr>
        <w:spacing w:after="0"/>
        <w:numPr>
          <w:ilvl w:val="0"/>
          <w:numId w:val="2"/>
        </w:numPr>
      </w:pPr>
      <w:r>
        <w:rPr/>
        <w:t xml:space="preserve">Neutral particle production</w:t>
      </w:r>
    </w:p>
    <w:p>
      <w:pPr>
        <w:numPr>
          <w:ilvl w:val="0"/>
          <w:numId w:val="2"/>
        </w:numPr>
      </w:pPr>
      <w:r>
        <w:rPr/>
        <w:t xml:space="preserve">Neutral particle physics</w:t>
      </w:r>
    </w:p>
    <w:p>
      <w:pPr>
        <w:pStyle w:val="Heading1"/>
      </w:pPr>
      <w:bookmarkStart w:id="6" w:name="_Toc6"/>
      <w:r>
        <w:t>Report location:</w:t>
      </w:r>
      <w:bookmarkEnd w:id="6"/>
    </w:p>
    <w:p>
      <w:hyperlink r:id="rId8" w:history="1">
        <w:r>
          <w:rPr>
            <w:color w:val="2980b9"/>
            <w:u w:val="single"/>
          </w:rPr>
          <w:t xml:space="preserve">https://www.fullpicture.app/item/2de00ec3249f44b79944c056bcbd74f8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E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0ee6e1c7f87524c5b5704dd3a294801f" TargetMode="External"/><Relationship Id="rId8" Type="http://schemas.openxmlformats.org/officeDocument/2006/relationships/hyperlink" Target="https://www.fullpicture.app/item/2de00ec3249f44b79944c056bcbd7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2023-02-25T09:54:50+01:00</dcterms:created>
  <dcterms:modified xsi:type="dcterms:W3CDTF">2023-02-25T09:54:50+01:00</dcterms:modified>
</cp:coreProperties>
</file>

<file path=docProps/custom.xml><?xml version="1.0" encoding="utf-8"?>
<Properties xmlns="http://schemas.openxmlformats.org/officeDocument/2006/custom-properties" xmlns:vt="http://schemas.openxmlformats.org/officeDocument/2006/docPropsVTypes"/>
</file>