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用于增强光激发电荷分离和气体传感性能的 TiO2 QD/MoSe2 异质结 - ScienceDirect</w:t>
      </w:r>
      <w:br/>
      <w:hyperlink r:id="rId7" w:history="1">
        <w:r>
          <w:rPr>
            <w:color w:val="2980b9"/>
            <w:u w:val="single"/>
          </w:rPr>
          <w:t xml:space="preserve">https://www.sciencedirect.com/science/article/abs/pii/S0925400522017671</w:t>
        </w:r>
      </w:hyperlink>
    </w:p>
    <w:p>
      <w:pPr>
        <w:pStyle w:val="Heading1"/>
      </w:pPr>
      <w:bookmarkStart w:id="2" w:name="_Toc2"/>
      <w:r>
        <w:t>Article summary:</w:t>
      </w:r>
      <w:bookmarkEnd w:id="2"/>
    </w:p>
    <w:p>
      <w:pPr>
        <w:jc w:val="both"/>
      </w:pPr>
      <w:r>
        <w:rPr/>
        <w:t xml:space="preserve">1. 介绍了二氧化氮（NO2）作为一种常见气体，其对环境和健康产生负面影响，并强调了开发传感器来检测NO2的重要性。</w:t>
      </w:r>
    </w:p>
    <w:p>
      <w:pPr>
        <w:jc w:val="both"/>
      </w:pPr>
      <w:r>
        <w:rPr/>
        <w:t xml:space="preserve">2. 介绍了不同类型的气体传感器，包括电化学气体传感器和电阻式半导体气体传感器，并指出二维过渡金属材料在传感领域具有广泛应用的潜力。</w:t>
      </w:r>
    </w:p>
    <w:p>
      <w:pPr>
        <w:jc w:val="both"/>
      </w:pPr>
      <w:r>
        <w:rPr/>
        <w:t xml:space="preserve">3. 强调了MoSe2作为一种有前途的候选材料，具有可调节的带隙和高灵敏度，但也存在电荷复合率高、载流子寿命短等问题。提出通过制备MoSe2基异质结构可以增强光激发电荷分离和提高载流子寿命的有效途径。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偏见及其来源：文章没有提及二氧化氮作为氧化剂在化学反应和火箭燃料中的积极作用，而只强调了其负面影响。这可能导致读者对该气体产生偏见，并忽视了它的实际用途。</w:t>
      </w:r>
    </w:p>
    <w:p>
      <w:pPr>
        <w:jc w:val="both"/>
      </w:pPr>
      <w:r>
        <w:rPr/>
        <w:t xml:space="preserve"/>
      </w:r>
    </w:p>
    <w:p>
      <w:pPr>
        <w:jc w:val="both"/>
      </w:pPr>
      <w:r>
        <w:rPr/>
        <w:t xml:space="preserve">2. 片面报道：文章只关注了TiO2 QD/MoSe2异质结对NO2气体传感性能的增强效果，但没有提及其他可能存在的材料或方法。这种片面报道可能会导致读者对其他潜在解决方案的忽视。</w:t>
      </w:r>
    </w:p>
    <w:p>
      <w:pPr>
        <w:jc w:val="both"/>
      </w:pPr>
      <w:r>
        <w:rPr/>
        <w:t xml:space="preserve"/>
      </w:r>
    </w:p>
    <w:p>
      <w:pPr>
        <w:jc w:val="both"/>
      </w:pPr>
      <w:r>
        <w:rPr/>
        <w:t xml:space="preserve">3. 无根据的主张：文章声称电化学气体传感器存在使用寿命和泄漏问题，但没有提供任何支持这一主张的具体证据。这种无根据的主张可能会使读者产生误导。</w:t>
      </w:r>
    </w:p>
    <w:p>
      <w:pPr>
        <w:jc w:val="both"/>
      </w:pPr>
      <w:r>
        <w:rPr/>
        <w:t xml:space="preserve"/>
      </w:r>
    </w:p>
    <w:p>
      <w:pPr>
        <w:jc w:val="both"/>
      </w:pPr>
      <w:r>
        <w:rPr/>
        <w:t xml:space="preserve">4. 缺失的考虑点：文章没有讨论TiO2 QD/MoSe2异质结对环境或人类健康可能带来的潜在风险。这种缺失可能导致读者对该技术的全面评估不足。</w:t>
      </w:r>
    </w:p>
    <w:p>
      <w:pPr>
        <w:jc w:val="both"/>
      </w:pPr>
      <w:r>
        <w:rPr/>
        <w:t xml:space="preserve"/>
      </w:r>
    </w:p>
    <w:p>
      <w:pPr>
        <w:jc w:val="both"/>
      </w:pPr>
      <w:r>
        <w:rPr/>
        <w:t xml:space="preserve">5. 所提出主张的缺失证据：文章声称MoSe2基异质结构可以增强光激发电荷分离和气体传感性能，但没有提供具体的实验证据或数据来支持这一主张。这种缺失证据可能使读者对该技术的可靠性产生疑问。</w:t>
      </w:r>
    </w:p>
    <w:p>
      <w:pPr>
        <w:jc w:val="both"/>
      </w:pPr>
      <w:r>
        <w:rPr/>
        <w:t xml:space="preserve"/>
      </w:r>
    </w:p>
    <w:p>
      <w:pPr>
        <w:jc w:val="both"/>
      </w:pPr>
      <w:r>
        <w:rPr/>
        <w:t xml:space="preserve">6. 未探索的反驳：文章没有探讨其他学者或研究人员对TiO2 QD/MoSe2异质结的观点或反驳意见。这种未探索可能导致读者对该技术的全面了解不足。</w:t>
      </w:r>
    </w:p>
    <w:p>
      <w:pPr>
        <w:jc w:val="both"/>
      </w:pPr>
      <w:r>
        <w:rPr/>
        <w:t xml:space="preserve"/>
      </w:r>
    </w:p>
    <w:p>
      <w:pPr>
        <w:jc w:val="both"/>
      </w:pPr>
      <w:r>
        <w:rPr/>
        <w:t xml:space="preserve">7. 宣传内容：文章中存在一些宣传性语言，如将TiO2 QD/MoSe2异质结描述为“高灵敏度材料”。这种宣传内容可能会使读者对该技术过于乐观，而忽视其潜在局限性。</w:t>
      </w:r>
    </w:p>
    <w:p>
      <w:pPr>
        <w:jc w:val="both"/>
      </w:pPr>
      <w:r>
        <w:rPr/>
        <w:t xml:space="preserve"/>
      </w:r>
    </w:p>
    <w:p>
      <w:pPr>
        <w:jc w:val="both"/>
      </w:pPr>
      <w:r>
        <w:rPr/>
        <w:t xml:space="preserve">总之，上述文章在报道TiO2 QD/MoSe2异质结对气体传感性能的增强效果时存在一些问题和偏差。批判性分析有助于识别这些问题，并促进更全面、客观和准确的科学报道。</w:t>
      </w:r>
    </w:p>
    <w:p>
      <w:pPr>
        <w:pStyle w:val="Heading1"/>
      </w:pPr>
      <w:bookmarkStart w:id="5" w:name="_Toc5"/>
      <w:r>
        <w:t>Topics for further research:</w:t>
      </w:r>
      <w:bookmarkEnd w:id="5"/>
    </w:p>
    <w:p>
      <w:pPr>
        <w:spacing w:after="0"/>
        <w:numPr>
          <w:ilvl w:val="0"/>
          <w:numId w:val="2"/>
        </w:numPr>
      </w:pPr>
      <w:r>
        <w:rPr/>
        <w:t xml:space="preserve">二氧化氮的积极作用在化学反应和火箭燃料中的应用
</w:t>
      </w:r>
    </w:p>
    <w:p>
      <w:pPr>
        <w:spacing w:after="0"/>
        <w:numPr>
          <w:ilvl w:val="0"/>
          <w:numId w:val="2"/>
        </w:numPr>
      </w:pPr>
      <w:r>
        <w:rPr/>
        <w:t xml:space="preserve">其他可能存在的材料或方法对气体传感性能的影响
</w:t>
      </w:r>
    </w:p>
    <w:p>
      <w:pPr>
        <w:spacing w:after="0"/>
        <w:numPr>
          <w:ilvl w:val="0"/>
          <w:numId w:val="2"/>
        </w:numPr>
      </w:pPr>
      <w:r>
        <w:rPr/>
        <w:t xml:space="preserve">电化学气体传感器使用寿命和泄漏问题的具体证据
</w:t>
      </w:r>
    </w:p>
    <w:p>
      <w:pPr>
        <w:spacing w:after="0"/>
        <w:numPr>
          <w:ilvl w:val="0"/>
          <w:numId w:val="2"/>
        </w:numPr>
      </w:pPr>
      <w:r>
        <w:rPr/>
        <w:t xml:space="preserve">TiO2 QD/MoSe2异质结对环境和人类健康的潜在风险
</w:t>
      </w:r>
    </w:p>
    <w:p>
      <w:pPr>
        <w:spacing w:after="0"/>
        <w:numPr>
          <w:ilvl w:val="0"/>
          <w:numId w:val="2"/>
        </w:numPr>
      </w:pPr>
      <w:r>
        <w:rPr/>
        <w:t xml:space="preserve">MoSe2基异质结构增强光激发电荷分离和气体传感性能的实验证据或数据
</w:t>
      </w:r>
    </w:p>
    <w:p>
      <w:pPr>
        <w:numPr>
          <w:ilvl w:val="0"/>
          <w:numId w:val="2"/>
        </w:numPr>
      </w:pPr>
      <w:r>
        <w:rPr/>
        <w:t xml:space="preserve">其他学者或研究人员对TiO2 QD/MoSe2异质结的观点或反驳意见</w:t>
      </w:r>
    </w:p>
    <w:p>
      <w:pPr>
        <w:pStyle w:val="Heading1"/>
      </w:pPr>
      <w:bookmarkStart w:id="6" w:name="_Toc6"/>
      <w:r>
        <w:t>Report location:</w:t>
      </w:r>
      <w:bookmarkEnd w:id="6"/>
    </w:p>
    <w:p>
      <w:hyperlink r:id="rId8" w:history="1">
        <w:r>
          <w:rPr>
            <w:color w:val="2980b9"/>
            <w:u w:val="single"/>
          </w:rPr>
          <w:t xml:space="preserve">https://www.fullpicture.app/item/2de151609757112363cb3cf44e2d73d2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6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400522017671" TargetMode="External"/><Relationship Id="rId8" Type="http://schemas.openxmlformats.org/officeDocument/2006/relationships/hyperlink" Target="https://www.fullpicture.app/item/2de151609757112363cb3cf44e2d7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2024-01-11T04:24:57+01:00</dcterms:created>
  <dcterms:modified xsi:type="dcterms:W3CDTF">2024-01-11T04:24:57+01:00</dcterms:modified>
</cp:coreProperties>
</file>

<file path=docProps/custom.xml><?xml version="1.0" encoding="utf-8"?>
<Properties xmlns="http://schemas.openxmlformats.org/officeDocument/2006/custom-properties" xmlns:vt="http://schemas.openxmlformats.org/officeDocument/2006/docPropsVTypes"/>
</file>