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旧統一教会、都立高や大学隣接地に土地６３００平方ｍ取得…進出阻止へ住民連絡会 : 読売新聞</w:t>
      </w:r>
      <w:br/>
      <w:hyperlink r:id="rId7" w:history="1">
        <w:r>
          <w:rPr>
            <w:color w:val="2980b9"/>
            <w:u w:val="single"/>
          </w:rPr>
          <w:t xml:space="preserve">https://www.yomiuri.co.jp/national/20230430-OYT1T50048/</w:t>
        </w:r>
      </w:hyperlink>
    </w:p>
    <w:p>
      <w:pPr>
        <w:pStyle w:val="Heading1"/>
      </w:pPr>
      <w:bookmarkStart w:id="2" w:name="_Toc2"/>
      <w:r>
        <w:t>Article summary:</w:t>
      </w:r>
      <w:bookmarkEnd w:id="2"/>
    </w:p>
    <w:p>
      <w:pPr>
        <w:jc w:val="both"/>
      </w:pPr>
      <w:r>
        <w:rPr/>
        <w:t xml:space="preserve">1. The Family Federation for World Peace and Unification (formerly known as the Unification Church) has acquired 6,300 square meters of land in Tama City, Tokyo.</w:t>
      </w:r>
    </w:p>
    <w:p>
      <w:pPr>
        <w:jc w:val="both"/>
      </w:pPr>
      <w:r>
        <w:rPr/>
        <w:t xml:space="preserve">2. Local residents have formed a "No Unification Church!" movement to stop the organization's advance into the city through signature activities.</w:t>
      </w:r>
    </w:p>
    <w:p>
      <w:pPr>
        <w:jc w:val="both"/>
      </w:pPr>
      <w:r>
        <w:rPr/>
        <w:t xml:space="preserve">3. The movement will hold a lecture by a journalist and start a signature campaign on May 28th at the Nagayama Community Center Bellbu Hall.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acquisition of land by the Family Federation for World Peace and Unification (formerly known as the Unification Church) in Tama City, Tokyo. The article highlights the opposition movement that has formed among local residents to prevent the organization from expanding into the city. However, there are several potential biases and missing points of consideration in this article.</w:t>
      </w:r>
    </w:p>
    <w:p>
      <w:pPr>
        <w:jc w:val="both"/>
      </w:pPr>
      <w:r>
        <w:rPr/>
        <w:t xml:space="preserve"/>
      </w:r>
    </w:p>
    <w:p>
      <w:pPr>
        <w:jc w:val="both"/>
      </w:pPr>
      <w:r>
        <w:rPr/>
        <w:t xml:space="preserve">Firstly, the article does not provide any information about why the Family Federation for World Peace and Unification acquired the land or what their plans are for it. This lack of information makes it difficult to assess whether there are legitimate concerns about their expansion into Tama City or if this is simply a case of fear-mongering.</w:t>
      </w:r>
    </w:p>
    <w:p>
      <w:pPr>
        <w:jc w:val="both"/>
      </w:pPr>
      <w:r>
        <w:rPr/>
        <w:t xml:space="preserve"/>
      </w:r>
    </w:p>
    <w:p>
      <w:pPr>
        <w:jc w:val="both"/>
      </w:pPr>
      <w:r>
        <w:rPr/>
        <w:t xml:space="preserve">Secondly, the article only presents one side of the story - that of the local residents who oppose the organization's expansion. There is no attempt to explore counterarguments or present both sides equally. This one-sided reporting could lead readers to form an incomplete or biased view of the situation.</w:t>
      </w:r>
    </w:p>
    <w:p>
      <w:pPr>
        <w:jc w:val="both"/>
      </w:pPr>
      <w:r>
        <w:rPr/>
        <w:t xml:space="preserve"/>
      </w:r>
    </w:p>
    <w:p>
      <w:pPr>
        <w:jc w:val="both"/>
      </w:pPr>
      <w:r>
        <w:rPr/>
        <w:t xml:space="preserve">Thirdly, there is no evidence presented to support claims made by local residents that they will promote a movement aimed at stopping the advance into Tama City through signature activities. Without evidence, these claims should be treated with caution.</w:t>
      </w:r>
    </w:p>
    <w:p>
      <w:pPr>
        <w:jc w:val="both"/>
      </w:pPr>
      <w:r>
        <w:rPr/>
        <w:t xml:space="preserve"/>
      </w:r>
    </w:p>
    <w:p>
      <w:pPr>
        <w:jc w:val="both"/>
      </w:pPr>
      <w:r>
        <w:rPr/>
        <w:t xml:space="preserve">Fourthly, while it is noted that a preparatory meeting was held with city council members attending, there is no mention of any possible risks associated with preventing an organization from acquiring land in a legal manner. It would have been useful to explore potential legal implications or consequences for both sides.</w:t>
      </w:r>
    </w:p>
    <w:p>
      <w:pPr>
        <w:jc w:val="both"/>
      </w:pPr>
      <w:r>
        <w:rPr/>
        <w:t xml:space="preserve"/>
      </w:r>
    </w:p>
    <w:p>
      <w:pPr>
        <w:jc w:val="both"/>
      </w:pPr>
      <w:r>
        <w:rPr/>
        <w:t xml:space="preserve">Finally, it is worth noting that some language used in this article may be seen as promotional content for the opposition movement against the Family Federation for World Peace and Unification. For example, referring to them as "No Unification Church!" could be seen as inflammatory language designed to stir up emotions rather than presenting a balanced view of events.</w:t>
      </w:r>
    </w:p>
    <w:p>
      <w:pPr>
        <w:jc w:val="both"/>
      </w:pPr>
      <w:r>
        <w:rPr/>
        <w:t xml:space="preserve"/>
      </w:r>
    </w:p>
    <w:p>
      <w:pPr>
        <w:jc w:val="both"/>
      </w:pPr>
      <w:r>
        <w:rPr/>
        <w:t xml:space="preserve">In conclusion, while this article provides some information about local opposition to an organization's expansion into Tama City, it is important to consider the potential biases and missing points of consideration in this reporting. Without a more balanced view of events, readers may form an incomplete or biased understanding of the situation.</w:t>
      </w:r>
    </w:p>
    <w:p>
      <w:pPr>
        <w:pStyle w:val="Heading1"/>
      </w:pPr>
      <w:bookmarkStart w:id="5" w:name="_Toc5"/>
      <w:r>
        <w:t>Topics for further research:</w:t>
      </w:r>
      <w:bookmarkEnd w:id="5"/>
    </w:p>
    <w:p>
      <w:pPr>
        <w:spacing w:after="0"/>
        <w:numPr>
          <w:ilvl w:val="0"/>
          <w:numId w:val="2"/>
        </w:numPr>
      </w:pPr>
      <w:r>
        <w:rPr/>
        <w:t xml:space="preserve">Family Federation for World Peace and Unification's plans for land acquisition in Tama City</w:t>
      </w:r>
    </w:p>
    <w:p>
      <w:pPr>
        <w:spacing w:after="0"/>
        <w:numPr>
          <w:ilvl w:val="0"/>
          <w:numId w:val="2"/>
        </w:numPr>
      </w:pPr>
      <w:r>
        <w:rPr/>
        <w:t xml:space="preserve">Tokyo
</w:t>
      </w:r>
    </w:p>
    <w:p>
      <w:pPr>
        <w:spacing w:after="0"/>
        <w:numPr>
          <w:ilvl w:val="0"/>
          <w:numId w:val="2"/>
        </w:numPr>
      </w:pPr>
      <w:r>
        <w:rPr/>
        <w:t xml:space="preserve">Counterarguments to local residents' opposition to the organization's expansion
</w:t>
      </w:r>
    </w:p>
    <w:p>
      <w:pPr>
        <w:spacing w:after="0"/>
        <w:numPr>
          <w:ilvl w:val="0"/>
          <w:numId w:val="2"/>
        </w:numPr>
      </w:pPr>
      <w:r>
        <w:rPr/>
        <w:t xml:space="preserve">Legal implications of preventing an organization from acquiring land in a legal manner
</w:t>
      </w:r>
    </w:p>
    <w:p>
      <w:pPr>
        <w:spacing w:after="0"/>
        <w:numPr>
          <w:ilvl w:val="0"/>
          <w:numId w:val="2"/>
        </w:numPr>
      </w:pPr>
      <w:r>
        <w:rPr/>
        <w:t xml:space="preserve">Potential consequences for both sides in the dispute over land acquisition
</w:t>
      </w:r>
    </w:p>
    <w:p>
      <w:pPr>
        <w:spacing w:after="0"/>
        <w:numPr>
          <w:ilvl w:val="0"/>
          <w:numId w:val="2"/>
        </w:numPr>
      </w:pPr>
      <w:r>
        <w:rPr/>
        <w:t xml:space="preserve">History and beliefs of the Family Federation for World Peace and Unification (formerly known as the Unification Church)
</w:t>
      </w:r>
    </w:p>
    <w:p>
      <w:pPr>
        <w:numPr>
          <w:ilvl w:val="0"/>
          <w:numId w:val="2"/>
        </w:numPr>
      </w:pPr>
      <w:r>
        <w:rPr/>
        <w:t xml:space="preserve">Similar cases of opposition to religious organizations' expansion into local communities in Japan.</w:t>
      </w:r>
    </w:p>
    <w:p>
      <w:pPr>
        <w:pStyle w:val="Heading1"/>
      </w:pPr>
      <w:bookmarkStart w:id="6" w:name="_Toc6"/>
      <w:r>
        <w:t>Report location:</w:t>
      </w:r>
      <w:bookmarkEnd w:id="6"/>
    </w:p>
    <w:p>
      <w:hyperlink r:id="rId8" w:history="1">
        <w:r>
          <w:rPr>
            <w:color w:val="2980b9"/>
            <w:u w:val="single"/>
          </w:rPr>
          <w:t xml:space="preserve">https://www.fullpicture.app/item/2e183928c7757478f526c3e78e3e0713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C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miuri.co.jp/national/20230430-OYT1T50048/" TargetMode="External"/><Relationship Id="rId8" Type="http://schemas.openxmlformats.org/officeDocument/2006/relationships/hyperlink" Target="https://www.fullpicture.app/item/2e183928c7757478f526c3e78e3e0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2023-12-22T17:36:43+01:00</dcterms:created>
  <dcterms:modified xsi:type="dcterms:W3CDTF">2023-12-22T17:36:43+01:00</dcterms:modified>
</cp:coreProperties>
</file>

<file path=docProps/custom.xml><?xml version="1.0" encoding="utf-8"?>
<Properties xmlns="http://schemas.openxmlformats.org/officeDocument/2006/custom-properties" xmlns:vt="http://schemas.openxmlformats.org/officeDocument/2006/docPropsVTypes"/>
</file>