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Resumen de Métodos de enseñanza, compromiso y metas del profesorado en modalidad b-learning - Dialnet</w:t></w:r><w:br/><w:hyperlink r:id="rId7" w:history="1"><w:r><w:rPr><w:color w:val="2980b9"/><w:u w:val="single"/></w:rPr><w:t xml:space="preserve">https://dialnet.unirioja.es/servlet/articulo?codigo=7062831&info=resumen</w:t></w:r></w:hyperlink></w:p><w:p><w:pPr><w:pStyle w:val="Heading1"/></w:pPr><w:bookmarkStart w:id="2" w:name="_Toc2"/><w:r><w:t>Article summary:</w:t></w:r><w:bookmarkEnd w:id="2"/></w:p><w:p><w:pPr><w:jc w:val="both"/></w:pPr><w:r><w:rPr/><w:t xml:space="preserve">1. 该研究旨在探讨不同教学方法、教师的承诺和目标之间的关系。通过对365名高等教育教师进行在线问卷调查，收集了数据并进行了描述性、相关性和平均差异分析。</w:t></w:r></w:p><w:p><w:pPr><w:jc w:val="both"/></w:pPr><w:r><w:rPr/><w:t xml:space="preserve">2. 结果显示，在b-learning模式下，教师普遍采用讲座法进行教学，并表现出较高的工作投入和亲社会目标导向。根据性别、年龄、经验、就业状况和所属知识领域等因素，研究发现了这些变量之间的显著差异。</w:t></w:r></w:p><w:p><w:pPr><w:jc w:val="both"/></w:pPr><w:r><w:rPr/><w:t xml:space="preserve">3. 研究得出结论，需要进一步探究对教学方法实际应用产生影响的背景因素，以促进学生更积极地参与其中的教学方法。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研究了不同教学方法、教师的承诺和目标之间的关系。文章通过在线问卷调查了365名高等教育教师在b-learning模式下的情况。收集到的数据经过描述性、相关性和平均差异分析。结果显示，使用暴露法、显著的承诺水平和亲社会目标导向在结果中突出显示。根据性别、年龄、经验、就业状况和所属知识领域等因素，研究发现了变量之间的显著差异。值得注意的是，在经验较少的教师中更多地使用暴露法，在年轻教师中较少使用非正式沟通工具，并且在就业状况较不稳定的教师中有更高水平的承诺。文章得出结论，需要探究对教学方法使用产生影响的背景因素，以促进学生更积极参与的教学方法。</w:t></w:r></w:p><w:p><w:pPr><w:jc w:val="both"/></w:pPr><w:r><w:rPr/><w:t xml:space="preserve"></w:t></w:r></w:p><w:p><w:pPr><w:jc w:val="both"/></w:pPr><w:r><w:rPr/><w:t xml:space="preserve">从分析来看，这篇文章存在一些潜在偏见及其来源。首先，该研究只针对b-learning模式下的高等教育教师进行调查，可能无法代表其他教育模式或教师群体的情况。其次，文章没有提供关于问卷调查的具体设计和实施过程的详细信息，可能存在调查方法上的偏见或不准确性。</w:t></w:r></w:p><w:p><w:pPr><w:jc w:val="both"/></w:pPr><w:r><w:rPr/><w:t xml:space="preserve"></w:t></w:r></w:p><w:p><w:pPr><w:jc w:val="both"/></w:pPr><w:r><w:rPr/><w:t xml:space="preserve">此外，文章在描述结果时可能存在片面报道的问题。虽然文章提到了使用暴露法、教师承诺水平和亲社会目标导向等突出结果，但没有提及其他可能与教学方法、教师承诺和目标相关的因素。</w:t></w:r></w:p><w:p><w:pPr><w:jc w:val="both"/></w:pPr><w:r><w:rPr/><w:t xml:space="preserve"></w:t></w:r></w:p><w:p><w:pPr><w:jc w:val="both"/></w:pPr><w:r><w:rPr/><w:t xml:space="preserve">文章中还存在一些未经证实的主张。例如，文章声称经验较少的教师更多地使用暴露法，但没有提供支持这一主张的具体数据或研究结果。</w:t></w:r></w:p><w:p><w:pPr><w:jc w:val="both"/></w:pPr><w:r><w:rPr/><w:t xml:space="preserve"></w:t></w:r></w:p><w:p><w:pPr><w:jc w:val="both"/></w:pPr><w:r><w:rPr/><w:t xml:space="preserve">此外，文章缺乏对潜在风险和局限性的充分讨论。例如，在问卷调查中可能存在回答者主观偏见或回忆失真等问题。另外，由于该研究只涉及b-learning模式下的高等教育教师，其结论可能不适用于其他教育层级或领域。</w:t></w:r></w:p><w:p><w:pPr><w:jc w:val="both"/></w:pPr><w:r><w:rPr/><w:t xml:space="preserve"></w:t></w:r></w:p><w:p><w:pPr><w:jc w:val="both"/></w:pPr><w:r><w:rPr/><w:t xml:space="preserve">最后，文章没有平等地呈现双方观点。它只关注了教学方法、教师承诺和目标之间的关系，并未探讨其他可能影响这些因素的因素。</w:t></w:r></w:p><w:p><w:pPr><w:jc w:val="both"/></w:pPr><w:r><w:rPr/><w:t xml:space="preserve"></w:t></w:r></w:p><w:p><w:pPr><w:jc w:val="both"/></w:pPr><w:r><w:rPr/><w:t xml:space="preserve">综上所述，这篇文章在研究教学方法、教师承诺和目标之间的关系方面提供了一些有限的见解。然而，它存在潜在偏见、片面报道、未经证实的主张和缺乏全面考虑的问题。进一步研究需要更全面地探讨不同因素对教学方法和教师承诺的影响，并注意到可能存在的风险和局限性。</w:t></w:r></w:p><w:p><w:pPr><w:pStyle w:val="Heading1"/></w:pPr><w:bookmarkStart w:id="5" w:name="_Toc5"/><w:r><w:t>Topics for further research:</w:t></w:r><w:bookmarkEnd w:id="5"/></w:p><w:p><w:pPr><w:spacing w:after="0"/><w:numPr><w:ilvl w:val="0"/><w:numId w:val="2"/></w:numPr></w:pPr><w:r><w:rPr/><w:t xml:space="preserve">教学方法和学生参与度之间的关系
</w:t></w:r></w:p><w:p><w:pPr><w:spacing w:after="0"/><w:numPr><w:ilvl w:val="0"/><w:numId w:val="2"/></w:numPr></w:pPr><w:r><w:rPr/><w:t xml:space="preserve">教师承诺和学生学习成果之间的关系
</w:t></w:r></w:p><w:p><w:pPr><w:spacing w:after="0"/><w:numPr><w:ilvl w:val="0"/><w:numId w:val="2"/></w:numPr></w:pPr><w:r><w:rPr/><w:t xml:space="preserve">其他可能影响教学方法和教师承诺的因素
</w:t></w:r></w:p><w:p><w:pPr><w:spacing w:after="0"/><w:numPr><w:ilvl w:val="0"/><w:numId w:val="2"/></w:numPr></w:pPr><w:r><w:rPr/><w:t xml:space="preserve">调查问卷设计和实施过程的详细信息
</w:t></w:r></w:p><w:p><w:pPr><w:spacing w:after="0"/><w:numPr><w:ilvl w:val="0"/><w:numId w:val="2"/></w:numPr></w:pPr><w:r><w:rPr/><w:t xml:space="preserve">文章中未提及的教学方法、教师承诺和目标相关因素
</w:t></w:r></w:p><w:p><w:pPr><w:numPr><w:ilvl w:val="0"/><w:numId w:val="2"/></w:numPr></w:pPr><w:r><w:rPr/><w:t xml:space="preserve">潜在的风险和局限性</w:t></w:r></w:p><w:p><w:pPr><w:pStyle w:val="Heading1"/></w:pPr><w:bookmarkStart w:id="6" w:name="_Toc6"/><w:r><w:t>Report location:</w:t></w:r><w:bookmarkEnd w:id="6"/></w:p><w:p><w:hyperlink r:id="rId8" w:history="1"><w:r><w:rPr><w:color w:val="2980b9"/><w:u w:val="single"/></w:rPr><w:t xml:space="preserve">https://www.fullpicture.app/item/2e1ab2b11d7ad66f3dc13c363d9aef53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F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alnet.unirioja.es/servlet/articulo?codigo=7062831&amp;info=resumen" TargetMode="External"/><Relationship Id="rId8" Type="http://schemas.openxmlformats.org/officeDocument/2006/relationships/hyperlink" Target="https://www.fullpicture.app/item/2e1ab2b11d7ad66f3dc13c363d9ae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2023-12-10T04:33:13+01:00</dcterms:created>
  <dcterms:modified xsi:type="dcterms:W3CDTF">2023-12-10T04:33:13+01:00</dcterms:modified>
</cp:coreProperties>
</file>

<file path=docProps/custom.xml><?xml version="1.0" encoding="utf-8"?>
<Properties xmlns="http://schemas.openxmlformats.org/officeDocument/2006/custom-properties" xmlns:vt="http://schemas.openxmlformats.org/officeDocument/2006/docPropsVTypes"/>
</file>