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[중앙시평] 포퓰리즘 시대의 한국 민주주의 | 중앙일보</w:t>
      </w:r>
      <w:br/>
      <w:hyperlink r:id="rId7" w:history="1">
        <w:r>
          <w:rPr>
            <w:color w:val="2980b9"/>
            <w:u w:val="single"/>
          </w:rPr>
          <w:t xml:space="preserve">https://www.joongang.co.kr/article/25140115</w:t>
        </w:r>
      </w:hyperlink>
    </w:p>
    <w:p>
      <w:pPr>
        <w:pStyle w:val="Heading1"/>
      </w:pPr>
      <w:bookmarkStart w:id="2" w:name="_Toc2"/>
      <w:r>
        <w:t>Article summary:</w:t>
      </w:r>
      <w:bookmarkEnd w:id="2"/>
    </w:p>
    <w:p>
      <w:pPr>
        <w:jc w:val="both"/>
      </w:pPr>
      <w:r>
        <w:rPr/>
        <w:t xml:space="preserve">1. The book “South Korea’s Democracy in Crisis” edited by Kim Ho-ki and Shin Ki-wook argues that the poverty of liberalism, the rise of populism, and the polarization of economy and politics can lead Korean democracy to crisis.</w:t>
      </w:r>
    </w:p>
    <w:p>
      <w:pPr>
        <w:jc w:val="both"/>
      </w:pPr>
      <w:r>
        <w:rPr/>
        <w:t xml:space="preserve">2. The Economist Intelligence Unit (EIU) announced the 'Democracy Index' of 167 countries around the world, with South Korea falling from 16th in 2021 to 24th in 2022.</w:t>
      </w:r>
    </w:p>
    <w:p>
      <w:pPr>
        <w:jc w:val="both"/>
      </w:pPr>
      <w:r>
        <w:rPr/>
        <w:t xml:space="preserve">3. 21st century populism is characterized by anti-elitism and anti-pluralism, which can lead to a crisis of democracy through confrontational party politics and a dichotomous political culture.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current state of democracy in South Korea, as well as an analysis of 21st century populism and its potential effects on democracy. The article is based on research conducted by Professor Kim Ho-ki at Yonsei University and Director Shin Ki-wook at Stanford University's Center for Asia-Pacific Studies, as well as data from the Economist Intelligence Unit (EIU). </w:t>
      </w:r>
    </w:p>
    <w:p>
      <w:pPr>
        <w:jc w:val="both"/>
      </w:pPr>
      <w:r>
        <w:rPr/>
        <w:t xml:space="preserve">The article presents a comprehensive overview of the current state of democracy in South Korea, providing evidence from both academic research and data from international organizations such as EIU. However, it does not provide any counterarguments or explore alternative perspectives on the issue. Additionally, while it does mention some potential risks associated with 21st century populism, it does not provide any detailed analysis or discussion about these risks or their implications for democracy in South Korea. Furthermore, while it mentions some possible solutions to the crisis of democracy such as competent politics and mutual tolerance, it does not provide any concrete examples or evidence for how these solutions could be implemented effectively. </w:t>
      </w:r>
    </w:p>
    <w:p>
      <w:pPr>
        <w:jc w:val="both"/>
      </w:pPr>
      <w:r>
        <w:rPr/>
        <w:t xml:space="preserve">In conclusion, this article provides a comprehensive overview of the current state of democracy in South Korea but fails to explore alternative perspectives or discuss potential risks associated with 21st century populism in detail. It also lacks concrete examples or evidence for how proposed solutions could be implemented effectively.</w:t>
      </w:r>
    </w:p>
    <w:p>
      <w:pPr>
        <w:pStyle w:val="Heading1"/>
      </w:pPr>
      <w:bookmarkStart w:id="5" w:name="_Toc5"/>
      <w:r>
        <w:t>Topics for further research:</w:t>
      </w:r>
      <w:bookmarkEnd w:id="5"/>
    </w:p>
    <w:p>
      <w:pPr>
        <w:spacing w:after="0"/>
        <w:numPr>
          <w:ilvl w:val="0"/>
          <w:numId w:val="2"/>
        </w:numPr>
      </w:pPr>
      <w:r>
        <w:rPr/>
        <w:t xml:space="preserve">21st century populism and democracy</w:t>
      </w:r>
    </w:p>
    <w:p>
      <w:pPr>
        <w:spacing w:after="0"/>
        <w:numPr>
          <w:ilvl w:val="0"/>
          <w:numId w:val="2"/>
        </w:numPr>
      </w:pPr>
      <w:r>
        <w:rPr/>
        <w:t xml:space="preserve">Impact of populism on democracy in South Korea</w:t>
      </w:r>
    </w:p>
    <w:p>
      <w:pPr>
        <w:spacing w:after="0"/>
        <w:numPr>
          <w:ilvl w:val="0"/>
          <w:numId w:val="2"/>
        </w:numPr>
      </w:pPr>
      <w:r>
        <w:rPr/>
        <w:t xml:space="preserve">Counterarguments to 21st century populism</w:t>
      </w:r>
    </w:p>
    <w:p>
      <w:pPr>
        <w:spacing w:after="0"/>
        <w:numPr>
          <w:ilvl w:val="0"/>
          <w:numId w:val="2"/>
        </w:numPr>
      </w:pPr>
      <w:r>
        <w:rPr/>
        <w:t xml:space="preserve">Solutions to the crisis of democracy</w:t>
      </w:r>
    </w:p>
    <w:p>
      <w:pPr>
        <w:spacing w:after="0"/>
        <w:numPr>
          <w:ilvl w:val="0"/>
          <w:numId w:val="2"/>
        </w:numPr>
      </w:pPr>
      <w:r>
        <w:rPr/>
        <w:t xml:space="preserve">Examples of competent politics</w:t>
      </w:r>
    </w:p>
    <w:p>
      <w:pPr>
        <w:numPr>
          <w:ilvl w:val="0"/>
          <w:numId w:val="2"/>
        </w:numPr>
      </w:pPr>
      <w:r>
        <w:rPr/>
        <w:t xml:space="preserve">Evidence for mutual tolerance in South Korea</w:t>
      </w:r>
    </w:p>
    <w:p>
      <w:pPr>
        <w:pStyle w:val="Heading1"/>
      </w:pPr>
      <w:bookmarkStart w:id="6" w:name="_Toc6"/>
      <w:r>
        <w:t>Report location:</w:t>
      </w:r>
      <w:bookmarkEnd w:id="6"/>
    </w:p>
    <w:p>
      <w:hyperlink r:id="rId8" w:history="1">
        <w:r>
          <w:rPr>
            <w:color w:val="2980b9"/>
            <w:u w:val="single"/>
          </w:rPr>
          <w:t xml:space="preserve">https://www.fullpicture.app/item/2e3993abca030597f3374ea5e782e4b1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130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ongang.co.kr/article/25140115" TargetMode="External"/><Relationship Id="rId8" Type="http://schemas.openxmlformats.org/officeDocument/2006/relationships/hyperlink" Target="https://www.fullpicture.app/item/2e3993abca030597f3374ea5e782e4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2023-02-23T22:18:31+01:00</dcterms:created>
  <dcterms:modified xsi:type="dcterms:W3CDTF">2023-02-23T22:18:31+01:00</dcterms:modified>
</cp:coreProperties>
</file>

<file path=docProps/custom.xml><?xml version="1.0" encoding="utf-8"?>
<Properties xmlns="http://schemas.openxmlformats.org/officeDocument/2006/custom-properties" xmlns:vt="http://schemas.openxmlformats.org/officeDocument/2006/docPropsVTypes"/>
</file>