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Robustness Analysis of Air Route Network Based on Topology Potential and Relative Entropy Methods</w:t>
      </w:r>
      <w:br/>
      <w:hyperlink r:id="rId7" w:history="1">
        <w:r>
          <w:rPr>
            <w:color w:val="2980b9"/>
            <w:u w:val="single"/>
          </w:rPr>
          <w:t xml:space="preserve">https://www.hindawi.com/journals/jat/2021/5527423/</w:t>
        </w:r>
      </w:hyperlink>
    </w:p>
    <w:p>
      <w:pPr>
        <w:pStyle w:val="Heading1"/>
      </w:pPr>
      <w:bookmarkStart w:id="2" w:name="_Toc2"/>
      <w:r>
        <w:t>Article summary:</w:t>
      </w:r>
      <w:bookmarkEnd w:id="2"/>
    </w:p>
    <w:p>
      <w:pPr>
        <w:jc w:val="both"/>
      </w:pPr>
      <w:r>
        <w:rPr/>
        <w:t xml:space="preserve">1. ARN (Air Route Network) is a crucial component of air transport, and its robustness is essential for the safety and stability of air travel.</w:t>
      </w:r>
    </w:p>
    <w:p>
      <w:pPr>
        <w:jc w:val="both"/>
      </w:pPr>
      <w:r>
        <w:rPr/>
        <w:t xml:space="preserve">2. The proposed TPRE (Topology Potential Relative Entropy) model combines topology potential and relative entropy methods to evaluate the robustness of ARN.</w:t>
      </w:r>
    </w:p>
    <w:p>
      <w:pPr>
        <w:jc w:val="both"/>
      </w:pPr>
      <w:r>
        <w:rPr/>
        <w:t xml:space="preserve">3. The applicability, objectivity, and accuracy of the TPRE model are demonstrated through attack strategies on a Chinese air route reduction network (ARRN), providing practical significance for optimizing ARN structure and improving airspace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航空路线网络鲁棒性分析的论文，该文章提出了基于拓扑潜力和相对熵方法的拓扑潜力相对熵（TPRE）模型，并通过中国航空路线缩减网络（ARRN）模型进行了实证分析。然而，在阅读该文章时，我们发现以下问题：</w:t>
      </w:r>
    </w:p>
    <w:p>
      <w:pPr>
        <w:jc w:val="both"/>
      </w:pPr>
      <w:r>
        <w:rPr/>
        <w:t xml:space="preserve"/>
      </w:r>
    </w:p>
    <w:p>
      <w:pPr>
        <w:jc w:val="both"/>
      </w:pPr>
      <w:r>
        <w:rPr/>
        <w:t xml:space="preserve">1. 偏重理论推导，缺乏实证数据支持</w:t>
      </w:r>
    </w:p>
    <w:p>
      <w:pPr>
        <w:jc w:val="both"/>
      </w:pPr>
      <w:r>
        <w:rPr/>
        <w:t xml:space="preserve">该文章在前半部分主要是介绍相关理论知识和模型构建方法，但缺乏实际数据支持。虽然在后半部分使用了ARRN模型进行了实证分析，但是只考虑了攻击策略对网络效率、巨型组件大小和TPRE模型的影响，并没有考虑其他可能的因素。</w:t>
      </w:r>
    </w:p>
    <w:p>
      <w:pPr>
        <w:jc w:val="both"/>
      </w:pPr>
      <w:r>
        <w:rPr/>
        <w:t xml:space="preserve"/>
      </w:r>
    </w:p>
    <w:p>
      <w:pPr>
        <w:jc w:val="both"/>
      </w:pPr>
      <w:r>
        <w:rPr/>
        <w:t xml:space="preserve">2. 缺少对其他相关研究的讨论</w:t>
      </w:r>
    </w:p>
    <w:p>
      <w:pPr>
        <w:jc w:val="both"/>
      </w:pPr>
      <w:r>
        <w:rPr/>
        <w:t xml:space="preserve">该文章在文献综述中只列举了少数几篇与本文相关的研究，并未全面讨论已有研究成果。例如，在复杂网络领域已经有很多关于航空运输网络结构和动态特性的研究，但是这些研究并未被充分地引用或讨论。</w:t>
      </w:r>
    </w:p>
    <w:p>
      <w:pPr>
        <w:jc w:val="both"/>
      </w:pPr>
      <w:r>
        <w:rPr/>
        <w:t xml:space="preserve"/>
      </w:r>
    </w:p>
    <w:p>
      <w:pPr>
        <w:jc w:val="both"/>
      </w:pPr>
      <w:r>
        <w:rPr/>
        <w:t xml:space="preserve">3. 结论过于简单</w:t>
      </w:r>
    </w:p>
    <w:p>
      <w:pPr>
        <w:jc w:val="both"/>
      </w:pPr>
      <w:r>
        <w:rPr/>
        <w:t xml:space="preserve">尽管作者使用了多种攻击策略来测试ARRN模型的鲁棒性，并提出了TPRE模型来评估其鲁棒性，但是最终得出的结论过于简单。作者仅仅指出：该方法可以有效地评估ARN的鲁棒性，并为优化ARN结构和提高空域效率提供科学依据。这样笼统的结论无法给读者带来更深入、更具体、更有启示性的思考。</w:t>
      </w:r>
    </w:p>
    <w:p>
      <w:pPr>
        <w:jc w:val="both"/>
      </w:pPr>
      <w:r>
        <w:rPr/>
        <w:t xml:space="preserve"/>
      </w:r>
    </w:p>
    <w:p>
      <w:pPr>
        <w:jc w:val="both"/>
      </w:pPr>
      <w:r>
        <w:rPr/>
        <w:t xml:space="preserve">4. 存在偏见</w:t>
      </w:r>
    </w:p>
    <w:p>
      <w:pPr>
        <w:jc w:val="both"/>
      </w:pPr>
      <w:r>
        <w:rPr/>
        <w:t xml:space="preserve">该文章存在一定程度上的偏见。例如，在介绍ARNN模型时，作者只考虑了中国航空路线网络，而没有涉及其他国家或地区；在攻击策略中也只考虑了6种方式，并未全面考虑所有可能存在的攻击方式。</w:t>
      </w:r>
    </w:p>
    <w:p>
      <w:pPr>
        <w:jc w:val="both"/>
      </w:pPr>
      <w:r>
        <w:rPr/>
        <w:t xml:space="preserve"/>
      </w:r>
    </w:p>
    <w:p>
      <w:pPr>
        <w:jc w:val="both"/>
      </w:pPr>
      <w:r>
        <w:rPr/>
        <w:t xml:space="preserve">总之，尽管该文章提出了一种新颖且有潜力的方法来评估ARN鲁棒性，但其存在着理论偏重、缺乏实证数据支持、结论过于简单以及存在偏见等问题。因此，在今后进一步开展相关研究时需要注意这些问题并加以改进。</w:t>
      </w:r>
    </w:p>
    <w:p>
      <w:pPr>
        <w:pStyle w:val="Heading1"/>
      </w:pPr>
      <w:bookmarkStart w:id="5" w:name="_Toc5"/>
      <w:r>
        <w:t>Topics for further research:</w:t>
      </w:r>
      <w:bookmarkEnd w:id="5"/>
    </w:p>
    <w:p>
      <w:pPr>
        <w:spacing w:after="0"/>
        <w:numPr>
          <w:ilvl w:val="0"/>
          <w:numId w:val="2"/>
        </w:numPr>
      </w:pPr>
      <w:r>
        <w:rPr/>
        <w:t xml:space="preserve">Empirical evidence for topology potential and relative entropy model
</w:t>
      </w:r>
    </w:p>
    <w:p>
      <w:pPr>
        <w:spacing w:after="0"/>
        <w:numPr>
          <w:ilvl w:val="0"/>
          <w:numId w:val="2"/>
        </w:numPr>
      </w:pPr>
      <w:r>
        <w:rPr/>
        <w:t xml:space="preserve">Discussion of related research on complex networks and air transportation networks
</w:t>
      </w:r>
    </w:p>
    <w:p>
      <w:pPr>
        <w:spacing w:after="0"/>
        <w:numPr>
          <w:ilvl w:val="0"/>
          <w:numId w:val="2"/>
        </w:numPr>
      </w:pPr>
      <w:r>
        <w:rPr/>
        <w:t xml:space="preserve">More nuanced conclusions and implications for optimizing air route networks
</w:t>
      </w:r>
    </w:p>
    <w:p>
      <w:pPr>
        <w:spacing w:after="0"/>
        <w:numPr>
          <w:ilvl w:val="0"/>
          <w:numId w:val="2"/>
        </w:numPr>
      </w:pPr>
      <w:r>
        <w:rPr/>
        <w:t xml:space="preserve">Avoiding bias and considering a broader range of attack strategies
</w:t>
      </w:r>
    </w:p>
    <w:p>
      <w:pPr>
        <w:spacing w:after="0"/>
        <w:numPr>
          <w:ilvl w:val="0"/>
          <w:numId w:val="2"/>
        </w:numPr>
      </w:pPr>
      <w:r>
        <w:rPr/>
        <w:t xml:space="preserve">Incorporating other factors that may impact network robustness
</w:t>
      </w:r>
    </w:p>
    <w:p>
      <w:pPr>
        <w:numPr>
          <w:ilvl w:val="0"/>
          <w:numId w:val="2"/>
        </w:numPr>
      </w:pPr>
      <w:r>
        <w:rPr/>
        <w:t xml:space="preserve">Future directions for improving the TPRE model and its application to air route networks</w:t>
      </w:r>
    </w:p>
    <w:p>
      <w:pPr>
        <w:pStyle w:val="Heading1"/>
      </w:pPr>
      <w:bookmarkStart w:id="6" w:name="_Toc6"/>
      <w:r>
        <w:t>Report location:</w:t>
      </w:r>
      <w:bookmarkEnd w:id="6"/>
    </w:p>
    <w:p>
      <w:hyperlink r:id="rId8" w:history="1">
        <w:r>
          <w:rPr>
            <w:color w:val="2980b9"/>
            <w:u w:val="single"/>
          </w:rPr>
          <w:t xml:space="preserve">https://www.fullpicture.app/item/2e4f1cc18614362249fd018f3d76e1cb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D7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1/5527423/" TargetMode="External"/><Relationship Id="rId8" Type="http://schemas.openxmlformats.org/officeDocument/2006/relationships/hyperlink" Target="https://www.fullpicture.app/item/2e4f1cc18614362249fd018f3d76e1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2023-12-05T11:41:59+01:00</dcterms:created>
  <dcterms:modified xsi:type="dcterms:W3CDTF">2023-12-05T11:41:59+01:00</dcterms:modified>
</cp:coreProperties>
</file>

<file path=docProps/custom.xml><?xml version="1.0" encoding="utf-8"?>
<Properties xmlns="http://schemas.openxmlformats.org/officeDocument/2006/custom-properties" xmlns:vt="http://schemas.openxmlformats.org/officeDocument/2006/docPropsVTypes"/>
</file>