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Dobbs Ruling Overturning Roe v. Wade Will Roll Back the Human Rights of Many in the Deep South  | Southern Poverty Law Center</w:t>
      </w:r>
      <w:br/>
      <w:hyperlink r:id="rId7" w:history="1">
        <w:r>
          <w:rPr>
            <w:color w:val="2980b9"/>
            <w:u w:val="single"/>
          </w:rPr>
          <w:t xml:space="preserve">https://www.splcenter.org/presscenter/dobbs-ruling-overturning-roe-v-wade-will-roll-back-human-rights-many-deep-south</w:t>
        </w:r>
      </w:hyperlink>
    </w:p>
    <w:p>
      <w:pPr>
        <w:pStyle w:val="Heading1"/>
      </w:pPr>
      <w:bookmarkStart w:id="2" w:name="_Toc2"/>
      <w:r>
        <w:t>Article summary:</w:t>
      </w:r>
      <w:bookmarkEnd w:id="2"/>
    </w:p>
    <w:p>
      <w:pPr>
        <w:jc w:val="both"/>
      </w:pPr>
      <w:r>
        <w:rPr/>
        <w:t xml:space="preserve">1. The US Supreme Court has overturned the 1973 landmark decision in Roe v. Wade, allowing states to enforce more restrictions on access to abortion services.</w:t>
      </w:r>
    </w:p>
    <w:p>
      <w:pPr>
        <w:jc w:val="both"/>
      </w:pPr>
      <w:r>
        <w:rPr/>
        <w:t xml:space="preserve">2. This ruling will have serious, long-term consequences for women and other people seeking reproductive care, particularly those living in poverty who lack resources to travel or pay for necessary medical procedures.</w:t>
      </w:r>
    </w:p>
    <w:p>
      <w:pPr>
        <w:jc w:val="both"/>
      </w:pPr>
      <w:r>
        <w:rPr/>
        <w:t xml:space="preserve">3. The decision flies in the face of global progress to expand human rights protections and Congress must pass legislation to restore the human right that Roe recognized almost 50 years ago.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the Southern Poverty Law Center (SPLC), a non-profit organization dedicated to fighting hate and bigotry and protecting vulnerable populations from discrimination and abuse. As such, it is likely that the article is biased towards supporting reproductive rights and opposing restrictions on abortion access. The article does not present any counterarguments or explore any potential risks associated with unrestricted access to abortion services, instead focusing solely on the negative implications of overturning Roe v. Wade. Additionally, there are no sources cited for any of the claims made in the article, making it difficult to assess their accuracy or reliability. Furthermore, while the article acknowledges that Mississippi has one of the highest maternal mortality rates in the country, it fails to mention any potential causes or contributing factors beyond its restrictive abortion laws. </w:t>
      </w:r>
    </w:p>
    <w:p>
      <w:pPr>
        <w:jc w:val="both"/>
      </w:pPr>
      <w:r>
        <w:rPr/>
        <w:t xml:space="preserve">In conclusion, while this article provides an important perspective on how overturning Roe v. Wade could negatively impact vulnerable populations in Mississippi and across the country, it should be read with caution due to its clear bias and lack of evidence for its claims.</w:t>
      </w:r>
    </w:p>
    <w:p>
      <w:pPr>
        <w:pStyle w:val="Heading1"/>
      </w:pPr>
      <w:bookmarkStart w:id="5" w:name="_Toc5"/>
      <w:r>
        <w:t>Topics for further research:</w:t>
      </w:r>
      <w:bookmarkEnd w:id="5"/>
    </w:p>
    <w:p>
      <w:pPr>
        <w:spacing w:after="0"/>
        <w:numPr>
          <w:ilvl w:val="0"/>
          <w:numId w:val="2"/>
        </w:numPr>
      </w:pPr>
      <w:r>
        <w:rPr/>
        <w:t xml:space="preserve">Maternal mortality rate in Mississippi</w:t>
      </w:r>
    </w:p>
    <w:p>
      <w:pPr>
        <w:spacing w:after="0"/>
        <w:numPr>
          <w:ilvl w:val="0"/>
          <w:numId w:val="2"/>
        </w:numPr>
      </w:pPr>
      <w:r>
        <w:rPr/>
        <w:t xml:space="preserve">Causes of maternal mortality</w:t>
      </w:r>
    </w:p>
    <w:p>
      <w:pPr>
        <w:spacing w:after="0"/>
        <w:numPr>
          <w:ilvl w:val="0"/>
          <w:numId w:val="2"/>
        </w:numPr>
      </w:pPr>
      <w:r>
        <w:rPr/>
        <w:t xml:space="preserve">Potential risks of unrestricted abortion access</w:t>
      </w:r>
    </w:p>
    <w:p>
      <w:pPr>
        <w:spacing w:after="0"/>
        <w:numPr>
          <w:ilvl w:val="0"/>
          <w:numId w:val="2"/>
        </w:numPr>
      </w:pPr>
      <w:r>
        <w:rPr/>
        <w:t xml:space="preserve">Counterarguments to reproductive rights</w:t>
      </w:r>
    </w:p>
    <w:p>
      <w:pPr>
        <w:spacing w:after="0"/>
        <w:numPr>
          <w:ilvl w:val="0"/>
          <w:numId w:val="2"/>
        </w:numPr>
      </w:pPr>
      <w:r>
        <w:rPr/>
        <w:t xml:space="preserve">Impact of Roe v. Wade on vulnerable populations</w:t>
      </w:r>
    </w:p>
    <w:p>
      <w:pPr>
        <w:numPr>
          <w:ilvl w:val="0"/>
          <w:numId w:val="2"/>
        </w:numPr>
      </w:pPr>
      <w:r>
        <w:rPr/>
        <w:t xml:space="preserve">Evidence for claims about abortion access</w:t>
      </w:r>
    </w:p>
    <w:p>
      <w:pPr>
        <w:pStyle w:val="Heading1"/>
      </w:pPr>
      <w:bookmarkStart w:id="6" w:name="_Toc6"/>
      <w:r>
        <w:t>Report location:</w:t>
      </w:r>
      <w:bookmarkEnd w:id="6"/>
    </w:p>
    <w:p>
      <w:hyperlink r:id="rId8" w:history="1">
        <w:r>
          <w:rPr>
            <w:color w:val="2980b9"/>
            <w:u w:val="single"/>
          </w:rPr>
          <w:t xml:space="preserve">https://www.fullpicture.app/item/2e7cd35c946adf15987596ae9c61a89d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1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lcenter.org/presscenter/dobbs-ruling-overturning-roe-v-wade-will-roll-back-human-rights-many-deep-south" TargetMode="External"/><Relationship Id="rId8" Type="http://schemas.openxmlformats.org/officeDocument/2006/relationships/hyperlink" Target="https://www.fullpicture.app/item/2e7cd35c946adf15987596ae9c61a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2023-02-19T19:28:28+01:00</dcterms:created>
  <dcterms:modified xsi:type="dcterms:W3CDTF">2023-02-19T19:28:28+01:00</dcterms:modified>
</cp:coreProperties>
</file>

<file path=docProps/custom.xml><?xml version="1.0" encoding="utf-8"?>
<Properties xmlns="http://schemas.openxmlformats.org/officeDocument/2006/custom-properties" xmlns:vt="http://schemas.openxmlformats.org/officeDocument/2006/docPropsVTypes"/>
</file>