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Metabolite-induced in vivo fabrication of substrate-free organic bioelectronics | Science</w:t>
      </w:r>
      <w:br/>
      <w:hyperlink r:id="rId7" w:history="1">
        <w:r>
          <w:rPr>
            <w:color w:val="2980b9"/>
            <w:u w:val="single"/>
          </w:rPr>
          <w:t xml:space="preserve">https://www.science.org/doi/10.1126/science.adc9998</w:t>
        </w:r>
      </w:hyperlink>
    </w:p>
    <w:p>
      <w:pPr>
        <w:pStyle w:val="Heading1"/>
      </w:pPr>
      <w:bookmarkStart w:id="2" w:name="_Toc2"/>
      <w:r>
        <w:t>Article summary:</w:t>
      </w:r>
      <w:bookmarkEnd w:id="2"/>
    </w:p>
    <w:p>
      <w:pPr>
        <w:jc w:val="both"/>
      </w:pPr>
      <w:r>
        <w:rPr/>
        <w:t xml:space="preserve">1. Strakosas et al. developed a method to dynamically create soft substrate-free conducting materials within the biological environment.</w:t>
      </w:r>
    </w:p>
    <w:p>
      <w:pPr>
        <w:jc w:val="both"/>
      </w:pPr>
      <w:r>
        <w:rPr/>
        <w:t xml:space="preserve">2. This approach uses endogenous metabolites to trigger enzymatic polymerization of organic precursors within an injectable gel, forming conducting polymer gels with long-range conductivity.</w:t>
      </w:r>
    </w:p>
    <w:p>
      <w:pPr>
        <w:jc w:val="both"/>
      </w:pPr>
      <w:r>
        <w:rPr/>
        <w:t xml:space="preserve">3. Demonstrations include the ex situ fabrication of this conducting gel in zebrafish (brain, fin, and heart), in food samples (beef, pork, chicken, and tofu), and a proof of concept of in vivo stimulation of a leech nerve.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“Metabolite-induced in vivo fabrication of substrate-free organic bioelectronics” by Strakosas et al., published in Science on February 23rd 2023 is an informative piece that provides insight into the development of a method to dynamically create soft substrate-free conducting materials within the biological environment. The authors provide evidence for their claims through demonstrations such as the ex situ fabrication of this conducting gel in zebrafish (brain, fin, and heart), in food samples (beef, pork, chicken, and tofu), and a proof of concept of in vivo stimulation of a leech nerve.</w:t>
      </w:r>
    </w:p>
    <w:p>
      <w:pPr>
        <w:jc w:val="both"/>
      </w:pPr>
      <w:r>
        <w:rPr/>
        <w:t xml:space="preserve">The article is generally reliable and trustworthy as it provides evidence for its claims through demonstrations and experiments conducted by the authors themselves. Furthermore, all sources are properly cited throughout the article which adds to its credibility. Additionally, all authors are properly credited with their affiliations listed at the end of the article which further adds to its trustworthiness.</w:t>
      </w:r>
    </w:p>
    <w:p>
      <w:pPr>
        <w:jc w:val="both"/>
      </w:pPr>
      <w:r>
        <w:rPr/>
        <w:t xml:space="preserve">However, there are some potential biases present in the article that should be noted. For example, there is no mention or discussion about any potential risks associated with using this method or any possible side effects that could arise from using it on living organisms or tissues. Additionally, there is no discussion about any unexplored counterarguments or alternative methods that could be used instead which could lead to one-sided reporting or partiality towards this particular method being presented as superior without exploring other options available. </w:t>
      </w:r>
    </w:p>
    <w:p>
      <w:pPr>
        <w:jc w:val="both"/>
      </w:pPr>
      <w:r>
        <w:rPr/>
        <w:t xml:space="preserve">In conclusion, while generally reliable and trustworthy due to proper citation and credit given to authors throughout the article as well as evidence provided for its claims through demonstrations conducted by the authors themselves; there are some potential biases present such as lack of discussion about potential risks associated with using this method or any possible side effects that could arise from using it on living organisms or tissues as well as lack of exploration into alternative</w:t>
      </w:r>
    </w:p>
    <w:p>
      <w:pPr>
        <w:pStyle w:val="Heading1"/>
      </w:pPr>
      <w:bookmarkStart w:id="5" w:name="_Toc5"/>
      <w:r>
        <w:t>Topics for further research:</w:t>
      </w:r>
      <w:bookmarkEnd w:id="5"/>
    </w:p>
    <w:p>
      <w:pPr>
        <w:spacing w:after="0"/>
        <w:numPr>
          <w:ilvl w:val="0"/>
          <w:numId w:val="2"/>
        </w:numPr>
      </w:pPr>
      <w:r>
        <w:rPr/>
        <w:t xml:space="preserve">Potential risks of using substrate-free organic bioelectronics</w:t>
      </w:r>
    </w:p>
    <w:p>
      <w:pPr>
        <w:spacing w:after="0"/>
        <w:numPr>
          <w:ilvl w:val="0"/>
          <w:numId w:val="2"/>
        </w:numPr>
      </w:pPr>
      <w:r>
        <w:rPr/>
        <w:t xml:space="preserve">Side effects of substrate-free organic bioelectronics</w:t>
      </w:r>
    </w:p>
    <w:p>
      <w:pPr>
        <w:spacing w:after="0"/>
        <w:numPr>
          <w:ilvl w:val="0"/>
          <w:numId w:val="2"/>
        </w:numPr>
      </w:pPr>
      <w:r>
        <w:rPr/>
        <w:t xml:space="preserve">Alternative methods for in vivo fabrication</w:t>
      </w:r>
    </w:p>
    <w:p>
      <w:pPr>
        <w:spacing w:after="0"/>
        <w:numPr>
          <w:ilvl w:val="0"/>
          <w:numId w:val="2"/>
        </w:numPr>
      </w:pPr>
      <w:r>
        <w:rPr/>
        <w:t xml:space="preserve">Safety of substrate-free organic bioelectronics</w:t>
      </w:r>
    </w:p>
    <w:p>
      <w:pPr>
        <w:spacing w:after="0"/>
        <w:numPr>
          <w:ilvl w:val="0"/>
          <w:numId w:val="2"/>
        </w:numPr>
      </w:pPr>
      <w:r>
        <w:rPr/>
        <w:t xml:space="preserve">Advantages of substrate-free organic bioelectronics</w:t>
      </w:r>
    </w:p>
    <w:p>
      <w:pPr>
        <w:numPr>
          <w:ilvl w:val="0"/>
          <w:numId w:val="2"/>
        </w:numPr>
      </w:pPr>
      <w:r>
        <w:rPr/>
        <w:t xml:space="preserve">Disadvantages of substrate-free organic bioelectronics</w:t>
      </w:r>
    </w:p>
    <w:p>
      <w:pPr>
        <w:pStyle w:val="Heading1"/>
      </w:pPr>
      <w:bookmarkStart w:id="6" w:name="_Toc6"/>
      <w:r>
        <w:t>Report location:</w:t>
      </w:r>
      <w:bookmarkEnd w:id="6"/>
    </w:p>
    <w:p>
      <w:hyperlink r:id="rId8" w:history="1">
        <w:r>
          <w:rPr>
            <w:color w:val="2980b9"/>
            <w:u w:val="single"/>
          </w:rPr>
          <w:t xml:space="preserve">https://www.fullpicture.app/item/2e9018ab941bc0fc2aa05990f056c4e5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91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c9998" TargetMode="External"/><Relationship Id="rId8" Type="http://schemas.openxmlformats.org/officeDocument/2006/relationships/hyperlink" Target="https://www.fullpicture.app/item/2e9018ab941bc0fc2aa05990f056c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2023-02-24T05:49:47+01:00</dcterms:created>
  <dcterms:modified xsi:type="dcterms:W3CDTF">2023-02-24T05:49:47+01:00</dcterms:modified>
</cp:coreProperties>
</file>

<file path=docProps/custom.xml><?xml version="1.0" encoding="utf-8"?>
<Properties xmlns="http://schemas.openxmlformats.org/officeDocument/2006/custom-properties" xmlns:vt="http://schemas.openxmlformats.org/officeDocument/2006/docPropsVTypes"/>
</file>