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|飞机皮肤红外辐射特性建模与分析。中国航空学报， 22（5）， 493–497 |10.1016/s1000-9361（08）60131-4</w:t>
      </w:r>
      <w:br/>
      <w:hyperlink r:id="rId7" w:history="1">
        <w:r>
          <w:rPr>
            <w:color w:val="2980b9"/>
            <w:u w:val="single"/>
          </w:rPr>
          <w:t xml:space="preserve">https://sci-hub.hkvisa.net/10.1016/s1000-9361(08)60131-4</w:t>
        </w:r>
      </w:hyperlink>
    </w:p>
    <w:p>
      <w:pPr>
        <w:pStyle w:val="Heading1"/>
      </w:pPr>
      <w:bookmarkStart w:id="2" w:name="_Toc2"/>
      <w:r>
        <w:t>Article summary:</w:t>
      </w:r>
      <w:bookmarkEnd w:id="2"/>
    </w:p>
    <w:p>
      <w:pPr>
        <w:jc w:val="both"/>
      </w:pPr>
      <w:r>
        <w:rPr/>
        <w:t xml:space="preserve">1. 本文研究了飞机皮肤的红外辐射特性建模与分析。作者通过对飞机皮肤的红外辐射进行建模和分析，探讨了其在不同条件下的辐射特性变化。</w:t>
      </w:r>
    </w:p>
    <w:p>
      <w:pPr>
        <w:jc w:val="both"/>
      </w:pPr>
      <w:r>
        <w:rPr/>
        <w:t xml:space="preserve">2. 文中提到了中国航空学报发表的一项研究，该研究对飞机皮肤红外辐射特性进行了实验和数值模拟，并得出了相关结论。这表明该领域的研究已经取得了一定的进展。</w:t>
      </w:r>
    </w:p>
    <w:p>
      <w:pPr>
        <w:jc w:val="both"/>
      </w:pPr>
      <w:r>
        <w:rPr/>
        <w:t xml:space="preserve">3. 文章最后给出了该研究的DOI号码，方便读者查阅更多相关信息。这显示作者希望读者能够深入了解该领域的研究成果，并为未来的研究提供参考。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对于上述文章的详细批判性分析，需要先阅读文章内容。由于只提供了文章标题和引用信息，并没有给出具体的内容，因此无法进行详细的分析和提供见解。请提供文章的具体内容以便进行进一步分析。</w:t>
      </w:r>
    </w:p>
    <w:p>
      <w:pPr>
        <w:pStyle w:val="Heading1"/>
      </w:pPr>
      <w:bookmarkStart w:id="5" w:name="_Toc5"/>
      <w:r>
        <w:t>Topics for further research:</w:t>
      </w:r>
      <w:bookmarkEnd w:id="5"/>
    </w:p>
    <w:p>
      <w:pPr>
        <w:spacing w:after="0"/>
        <w:numPr>
          <w:ilvl w:val="0"/>
          <w:numId w:val="2"/>
        </w:numPr>
      </w:pPr>
      <w:r>
        <w:rPr/>
        <w:t xml:space="preserve">文章标题和引用信息
</w:t>
      </w:r>
    </w:p>
    <w:p>
      <w:pPr>
        <w:spacing w:after="0"/>
        <w:numPr>
          <w:ilvl w:val="0"/>
          <w:numId w:val="2"/>
        </w:numPr>
      </w:pPr>
      <w:r>
        <w:rPr/>
        <w:t xml:space="preserve">文章的具体内容
</w:t>
      </w:r>
    </w:p>
    <w:p>
      <w:pPr>
        <w:spacing w:after="0"/>
        <w:numPr>
          <w:ilvl w:val="0"/>
          <w:numId w:val="2"/>
        </w:numPr>
      </w:pPr>
      <w:r>
        <w:rPr/>
        <w:t xml:space="preserve">文章的主题和论点
</w:t>
      </w:r>
    </w:p>
    <w:p>
      <w:pPr>
        <w:spacing w:after="0"/>
        <w:numPr>
          <w:ilvl w:val="0"/>
          <w:numId w:val="2"/>
        </w:numPr>
      </w:pPr>
      <w:r>
        <w:rPr/>
        <w:t xml:space="preserve">文章的结构和逻辑
</w:t>
      </w:r>
    </w:p>
    <w:p>
      <w:pPr>
        <w:spacing w:after="0"/>
        <w:numPr>
          <w:ilvl w:val="0"/>
          <w:numId w:val="2"/>
        </w:numPr>
      </w:pPr>
      <w:r>
        <w:rPr/>
        <w:t xml:space="preserve">文章使用的证据和例子
</w:t>
      </w:r>
    </w:p>
    <w:p>
      <w:pPr>
        <w:numPr>
          <w:ilvl w:val="0"/>
          <w:numId w:val="2"/>
        </w:numPr>
      </w:pPr>
      <w:r>
        <w:rPr/>
        <w:t xml:space="preserve">文章的观点和立场
通过对这些关键短语的分析，可以进行更深入的批判性分析，并提供更具见解的评论。</w:t>
      </w:r>
    </w:p>
    <w:p>
      <w:pPr>
        <w:pStyle w:val="Heading1"/>
      </w:pPr>
      <w:bookmarkStart w:id="6" w:name="_Toc6"/>
      <w:r>
        <w:t>Report location:</w:t>
      </w:r>
      <w:bookmarkEnd w:id="6"/>
    </w:p>
    <w:p>
      <w:hyperlink r:id="rId8" w:history="1">
        <w:r>
          <w:rPr>
            <w:color w:val="2980b9"/>
            <w:u w:val="single"/>
          </w:rPr>
          <w:t xml:space="preserve">https://www.fullpicture.app/item/2ea8caa4384ec00f24b9b0bfeb430a91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6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16/s1000-9361(08)60131-4" TargetMode="External"/><Relationship Id="rId8" Type="http://schemas.openxmlformats.org/officeDocument/2006/relationships/hyperlink" Target="https://www.fullpicture.app/item/2ea8caa4384ec00f24b9b0bfeb430a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2023-09-04T12:03:42+02:00</dcterms:created>
  <dcterms:modified xsi:type="dcterms:W3CDTF">2023-09-04T12:03:42+02:00</dcterms:modified>
</cp:coreProperties>
</file>

<file path=docProps/custom.xml><?xml version="1.0" encoding="utf-8"?>
<Properties xmlns="http://schemas.openxmlformats.org/officeDocument/2006/custom-properties" xmlns:vt="http://schemas.openxmlformats.org/officeDocument/2006/docPropsVTypes"/>
</file>