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Kamer Genç kimdir, nereli? Kamer Genç ne zaman ve neden öldü? - Son Dakika Haberler Milliyet</w:t>
      </w:r>
      <w:br/>
      <w:hyperlink r:id="rId7" w:history="1">
        <w:r>
          <w:rPr>
            <w:color w:val="2980b9"/>
            <w:u w:val="single"/>
          </w:rPr>
          <w:t xml:space="preserve">https://www.milliyet.com.tr/gundem/kamer-genc-kimdir-nereli-kamer-genc-ne-zaman-ve-neden-oldu-6438353</w:t>
        </w:r>
      </w:hyperlink>
    </w:p>
    <w:p>
      <w:pPr>
        <w:pStyle w:val="Heading1"/>
      </w:pPr>
      <w:bookmarkStart w:id="2" w:name="_Toc2"/>
      <w:r>
        <w:t>Article summary:</w:t>
      </w:r>
      <w:bookmarkEnd w:id="2"/>
    </w:p>
    <w:p>
      <w:pPr>
        <w:jc w:val="both"/>
      </w:pPr>
      <w:r>
        <w:rPr/>
        <w:t xml:space="preserve">1. Kamer Genç, Tunceli'nin Nazimiye ilçesinde doğdu ve Maliye Okulu'nda okudu. Danıştay'da görev aldı ve siyasete atıldı.</w:t>
      </w:r>
    </w:p>
    <w:p>
      <w:pPr>
        <w:jc w:val="both"/>
      </w:pPr>
      <w:r>
        <w:rPr/>
        <w:t xml:space="preserve">2. Genç, 2015 yılında pankreas kanseri teşhisi konuldu ve 22 Ocak 2016'da hayatını kaybetti.</w:t>
      </w:r>
    </w:p>
    <w:p>
      <w:pPr>
        <w:jc w:val="both"/>
      </w:pPr>
      <w:r>
        <w:rPr/>
        <w:t xml:space="preserve">3. Kamer Genç, mali müşavirlik yaptıktan sonra dört dönem milletvekili seçildi ve TBMM Başkanvekilliği yaptı. Ayrıca iyi düzeyde Fransızca biliyordu.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Kamer Genç'in hayatı ve ölümü hakkında genel bir bilgi sunmaktadır. Ancak, makalede bazı eksiklikler ve potansiyel önyargılar bulunmaktadır.</w:t>
      </w:r>
    </w:p>
    <w:p>
      <w:pPr>
        <w:jc w:val="both"/>
      </w:pPr>
      <w:r>
        <w:rPr/>
        <w:t xml:space="preserve"/>
      </w:r>
    </w:p>
    <w:p>
      <w:pPr>
        <w:jc w:val="both"/>
      </w:pPr>
      <w:r>
        <w:rPr/>
        <w:t xml:space="preserve">Öncelikle, makale sadece Kamer Genç'in başarılarına odaklanarak onu olumlu bir şekilde tanıtmaktadır. Ancak, Genç'in siyasi kariyeri boyunca eleştirildiği ve tartışmalara neden olduğu da bilinmektedir. Bu yönüyle makalenin daha dengeli bir yaklaşım sergilemesi gerekmektedir.</w:t>
      </w:r>
    </w:p>
    <w:p>
      <w:pPr>
        <w:jc w:val="both"/>
      </w:pPr>
      <w:r>
        <w:rPr/>
        <w:t xml:space="preserve"/>
      </w:r>
    </w:p>
    <w:p>
      <w:pPr>
        <w:jc w:val="both"/>
      </w:pPr>
      <w:r>
        <w:rPr/>
        <w:t xml:space="preserve">Ayrıca, makalede Kamer Genç'in ölüm nedenine ilişkin herhangi bir detay verilmemiştir. Sadece kanser tedavisi gördüğü ve hastanede vefat ettiği belirtilmiştir. Bu noktada, kanser türü veya tedavi sürecinde yaşanan zorluklar gibi daha ayrıntılı bilgiler verilmesi gerekmektedir.</w:t>
      </w:r>
    </w:p>
    <w:p>
      <w:pPr>
        <w:jc w:val="both"/>
      </w:pPr>
      <w:r>
        <w:rPr/>
        <w:t xml:space="preserve"/>
      </w:r>
    </w:p>
    <w:p>
      <w:pPr>
        <w:jc w:val="both"/>
      </w:pPr>
      <w:r>
        <w:rPr/>
        <w:t xml:space="preserve">Makaledeki kaynaklar da sınırlıdır ve çoğunlukla Google Haberleri'ne atıfta bulunulmuştur. Bu nedenle, daha güvenilir kaynakların kullanılması gerekmektedir.</w:t>
      </w:r>
    </w:p>
    <w:p>
      <w:pPr>
        <w:jc w:val="both"/>
      </w:pPr>
      <w:r>
        <w:rPr/>
        <w:t xml:space="preserve"/>
      </w:r>
    </w:p>
    <w:p>
      <w:pPr>
        <w:jc w:val="both"/>
      </w:pPr>
      <w:r>
        <w:rPr/>
        <w:t xml:space="preserve">Ayrıca, makalede Kamer Genç'in siyasi görüşleri veya politikalarına ilişkin herhangi bir bilgi verilmemiştir. Bu yönüyle de makalenin eksik kaldığı söylenebilir.</w:t>
      </w:r>
    </w:p>
    <w:p>
      <w:pPr>
        <w:jc w:val="both"/>
      </w:pPr>
      <w:r>
        <w:rPr/>
        <w:t xml:space="preserve"/>
      </w:r>
    </w:p>
    <w:p>
      <w:pPr>
        <w:jc w:val="both"/>
      </w:pPr>
      <w:r>
        <w:rPr/>
        <w:t xml:space="preserve">Son olarak, makalenin dilinin tarafsız olmadığı ve bazı yerlerde taraflılık içerdiği de not edilmelidir. Örneğin, "başarılı bir öğrencilik hayatı geçirdi" ifadesi subjektif bir değerlendirme içermekte ve objektif olmayan bir yaklaşımdır.</w:t>
      </w:r>
    </w:p>
    <w:p>
      <w:pPr>
        <w:jc w:val="both"/>
      </w:pPr>
      <w:r>
        <w:rPr/>
        <w:t xml:space="preserve"/>
      </w:r>
    </w:p>
    <w:p>
      <w:pPr>
        <w:jc w:val="both"/>
      </w:pPr>
      <w:r>
        <w:rPr/>
        <w:t xml:space="preserve">Tüm bu faktörler göz önünde bulundurulduğunda, bu makalenin daha dengeli ve ayrıntılı bir yaklaşıma ihtiyaç duyduğu söylenebilir.</w:t>
      </w:r>
    </w:p>
    <w:p>
      <w:pPr>
        <w:pStyle w:val="Heading1"/>
      </w:pPr>
      <w:bookmarkStart w:id="5" w:name="_Toc5"/>
      <w:r>
        <w:t>Topics for further research:</w:t>
      </w:r>
      <w:bookmarkEnd w:id="5"/>
    </w:p>
    <w:p>
      <w:pPr>
        <w:spacing w:after="0"/>
        <w:numPr>
          <w:ilvl w:val="0"/>
          <w:numId w:val="2"/>
        </w:numPr>
      </w:pPr>
      <w:r>
        <w:rPr/>
        <w:t xml:space="preserve">Kamer Genç'in siyasi kariyerindeki tartışmalar
</w:t>
      </w:r>
    </w:p>
    <w:p>
      <w:pPr>
        <w:spacing w:after="0"/>
        <w:numPr>
          <w:ilvl w:val="0"/>
          <w:numId w:val="2"/>
        </w:numPr>
      </w:pPr>
      <w:r>
        <w:rPr/>
        <w:t xml:space="preserve">Kamer Genç'in kanser tedavisi süreci ve yaşadığı zorluklar
</w:t>
      </w:r>
    </w:p>
    <w:p>
      <w:pPr>
        <w:spacing w:after="0"/>
        <w:numPr>
          <w:ilvl w:val="0"/>
          <w:numId w:val="2"/>
        </w:numPr>
      </w:pPr>
      <w:r>
        <w:rPr/>
        <w:t xml:space="preserve">Kamer Genç'in siyasi görüşleri ve politikaları
</w:t>
      </w:r>
    </w:p>
    <w:p>
      <w:pPr>
        <w:spacing w:after="0"/>
        <w:numPr>
          <w:ilvl w:val="0"/>
          <w:numId w:val="2"/>
        </w:numPr>
      </w:pPr>
      <w:r>
        <w:rPr/>
        <w:t xml:space="preserve">Kamer Genç'in ölüm nedeni ve kanser türü
</w:t>
      </w:r>
    </w:p>
    <w:p>
      <w:pPr>
        <w:spacing w:after="0"/>
        <w:numPr>
          <w:ilvl w:val="0"/>
          <w:numId w:val="2"/>
        </w:numPr>
      </w:pPr>
      <w:r>
        <w:rPr/>
        <w:t xml:space="preserve">Kamer Genç'in hayatı hakkında daha güvenilir kaynaklar
</w:t>
      </w:r>
    </w:p>
    <w:p>
      <w:pPr>
        <w:numPr>
          <w:ilvl w:val="0"/>
          <w:numId w:val="2"/>
        </w:numPr>
      </w:pPr>
      <w:r>
        <w:rPr/>
        <w:t xml:space="preserve">Makalenin taraflılığı ve daha dengeli bir yaklaşım için öneriler.</w:t>
      </w:r>
    </w:p>
    <w:p>
      <w:pPr>
        <w:pStyle w:val="Heading1"/>
      </w:pPr>
      <w:bookmarkStart w:id="6" w:name="_Toc6"/>
      <w:r>
        <w:t>Report location:</w:t>
      </w:r>
      <w:bookmarkEnd w:id="6"/>
    </w:p>
    <w:p>
      <w:hyperlink r:id="rId8" w:history="1">
        <w:r>
          <w:rPr>
            <w:color w:val="2980b9"/>
            <w:u w:val="single"/>
          </w:rPr>
          <w:t xml:space="preserve">https://www.fullpicture.app/item/2ed66b8e5a09736d66b45388925a31c5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31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iyet.com.tr/gundem/kamer-genc-kimdir-nereli-kamer-genc-ne-zaman-ve-neden-oldu-6438353" TargetMode="External"/><Relationship Id="rId8" Type="http://schemas.openxmlformats.org/officeDocument/2006/relationships/hyperlink" Target="https://www.fullpicture.app/item/2ed66b8e5a09736d66b45388925a31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2024-01-19T13:51:02+01:00</dcterms:created>
  <dcterms:modified xsi:type="dcterms:W3CDTF">2024-01-19T13:51:02+01:00</dcterms:modified>
</cp:coreProperties>
</file>

<file path=docProps/custom.xml><?xml version="1.0" encoding="utf-8"?>
<Properties xmlns="http://schemas.openxmlformats.org/officeDocument/2006/custom-properties" xmlns:vt="http://schemas.openxmlformats.org/officeDocument/2006/docPropsVTypes"/>
</file>