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传统PSM-DID模型的改进与应用--《统计研究》2021年02期</w:t>
      </w:r>
      <w:br/>
      <w:hyperlink r:id="rId7" w:history="1">
        <w:r>
          <w:rPr>
            <w:color w:val="2980b9"/>
            <w:u w:val="single"/>
          </w:rPr>
          <w:t xml:space="preserve">https://www.cnki.com.cn/Article/CJFDTotal-TJYJ202102012.htm</w:t>
        </w:r>
      </w:hyperlink>
    </w:p>
    <w:p>
      <w:pPr>
        <w:pStyle w:val="Heading1"/>
      </w:pPr>
      <w:bookmarkStart w:id="2" w:name="_Toc2"/>
      <w:r>
        <w:t>Article summary:</w:t>
      </w:r>
      <w:bookmarkEnd w:id="2"/>
    </w:p>
    <w:p>
      <w:pPr>
        <w:jc w:val="both"/>
      </w:pPr>
      <w:r>
        <w:rPr/>
        <w:t xml:space="preserve">1. This article discusses the improvement and application of traditional PSM-DID models.</w:t>
      </w:r>
    </w:p>
    <w:p>
      <w:pPr>
        <w:jc w:val="both"/>
      </w:pPr>
      <w:r>
        <w:rPr/>
        <w:t xml:space="preserve">2. It presents various models, such as the Development Force Model, Dual Model of Macroeconomics, Bankruptcy Probability Estimation Model, CGE model, Value Function GARCH Modification Model, Automobile Maintenance Optimization Model, Enterprise Business Age Model, Market-oriented Enterprise Knowledge Investment Model, Container Loading Sequence Optimization Model, Continuous Time Abnormal Return Model, Sustainable Development Industrial Structure Optimization Model and Securities Evaluation Model.</w:t>
      </w:r>
    </w:p>
    <w:p>
      <w:pPr>
        <w:jc w:val="both"/>
      </w:pPr>
      <w:r>
        <w:rPr/>
        <w:t xml:space="preserve">3. It also explores the application of these models in areas such as financial theory and practice, resource environment and regional development, Chinese economy simulation analysis and enterprise value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improvement and application of traditional PSM-DID models in various fields. The authors present a range of different models that have been developed to address specific issues in their respective fields. However, there is no discussion on the potential biases or limitations associated with each model or how they may be addressed. Additionally, there is no mention of any counterarguments or alternative perspectives that could be taken into consideration when using these models. Furthermore, there is no evidence provided to support the claims made by the authors regarding the effectiveness or reliability of these models. As such, it is difficult to assess the trustworthiness and reliability of this article without further evidence or exploration into potential biases or counterarguments.</w:t>
      </w:r>
    </w:p>
    <w:p>
      <w:pPr>
        <w:pStyle w:val="Heading1"/>
      </w:pPr>
      <w:bookmarkStart w:id="5" w:name="_Toc5"/>
      <w:r>
        <w:t>Topics for further research:</w:t>
      </w:r>
      <w:bookmarkEnd w:id="5"/>
    </w:p>
    <w:p>
      <w:pPr>
        <w:spacing w:after="0"/>
        <w:numPr>
          <w:ilvl w:val="0"/>
          <w:numId w:val="2"/>
        </w:numPr>
      </w:pPr>
      <w:r>
        <w:rPr/>
        <w:t xml:space="preserve">Potential biases in PSM-DID models</w:t>
      </w:r>
    </w:p>
    <w:p>
      <w:pPr>
        <w:spacing w:after="0"/>
        <w:numPr>
          <w:ilvl w:val="0"/>
          <w:numId w:val="2"/>
        </w:numPr>
      </w:pPr>
      <w:r>
        <w:rPr/>
        <w:t xml:space="preserve">Limitations of PSM-DID models</w:t>
      </w:r>
    </w:p>
    <w:p>
      <w:pPr>
        <w:spacing w:after="0"/>
        <w:numPr>
          <w:ilvl w:val="0"/>
          <w:numId w:val="2"/>
        </w:numPr>
      </w:pPr>
      <w:r>
        <w:rPr/>
        <w:t xml:space="preserve">Counterarguments to PSM-DID models</w:t>
      </w:r>
    </w:p>
    <w:p>
      <w:pPr>
        <w:spacing w:after="0"/>
        <w:numPr>
          <w:ilvl w:val="0"/>
          <w:numId w:val="2"/>
        </w:numPr>
      </w:pPr>
      <w:r>
        <w:rPr/>
        <w:t xml:space="preserve">Alternative perspectives on PSM-DID models</w:t>
      </w:r>
    </w:p>
    <w:p>
      <w:pPr>
        <w:spacing w:after="0"/>
        <w:numPr>
          <w:ilvl w:val="0"/>
          <w:numId w:val="2"/>
        </w:numPr>
      </w:pPr>
      <w:r>
        <w:rPr/>
        <w:t xml:space="preserve">Evidence for PSM-DID models</w:t>
      </w:r>
    </w:p>
    <w:p>
      <w:pPr>
        <w:numPr>
          <w:ilvl w:val="0"/>
          <w:numId w:val="2"/>
        </w:numPr>
      </w:pPr>
      <w:r>
        <w:rPr/>
        <w:t xml:space="preserve">Reliability of PSM-DID models</w:t>
      </w:r>
    </w:p>
    <w:p>
      <w:pPr>
        <w:pStyle w:val="Heading1"/>
      </w:pPr>
      <w:bookmarkStart w:id="6" w:name="_Toc6"/>
      <w:r>
        <w:t>Report location:</w:t>
      </w:r>
      <w:bookmarkEnd w:id="6"/>
    </w:p>
    <w:p>
      <w:hyperlink r:id="rId8" w:history="1">
        <w:r>
          <w:rPr>
            <w:color w:val="2980b9"/>
            <w:u w:val="single"/>
          </w:rPr>
          <w:t xml:space="preserve">https://www.fullpicture.app/item/2ee01753b6289ff57e5a9c875a35c8ac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9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TJYJ202102012.htm" TargetMode="External"/><Relationship Id="rId8" Type="http://schemas.openxmlformats.org/officeDocument/2006/relationships/hyperlink" Target="https://www.fullpicture.app/item/2ee01753b6289ff57e5a9c875a35c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2023-02-18T13:48:04+01:00</dcterms:created>
  <dcterms:modified xsi:type="dcterms:W3CDTF">2023-02-18T13:48:04+01:00</dcterms:modified>
</cp:coreProperties>
</file>

<file path=docProps/custom.xml><?xml version="1.0" encoding="utf-8"?>
<Properties xmlns="http://schemas.openxmlformats.org/officeDocument/2006/custom-properties" xmlns:vt="http://schemas.openxmlformats.org/officeDocument/2006/docPropsVTypes"/>
</file>