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Test, fix and upgrade your PC's performance - UserBenchmark</w:t>
      </w:r>
      <w:br/>
      <w:hyperlink r:id="rId7" w:history="1">
        <w:r>
          <w:rPr>
            <w:color w:val="2980b9"/>
            <w:u w:val="single"/>
          </w:rPr>
          <w:t xml:space="preserve">https://www.userbenchmark.com/page/guide</w:t>
        </w:r>
      </w:hyperlink>
    </w:p>
    <w:p>
      <w:pPr>
        <w:pStyle w:val="Heading1"/>
      </w:pPr>
      <w:bookmarkStart w:id="2" w:name="_Toc2"/>
      <w:r>
        <w:t>Article summary:</w:t>
      </w:r>
      <w:bookmarkEnd w:id="2"/>
    </w:p>
    <w:p>
      <w:pPr>
        <w:jc w:val="both"/>
      </w:pPr>
      <w:r>
        <w:rPr/>
        <w:t xml:space="preserve">1. UserBenchmark.com can help identify hardware and software issues that may be causing a PC to slow down.</w:t>
      </w:r>
    </w:p>
    <w:p>
      <w:pPr>
        <w:jc w:val="both"/>
      </w:pPr>
      <w:r>
        <w:rPr/>
        <w:t xml:space="preserve">2. The UserBenchmark Speed Test can measure the performance of a processor, graphics card, storage drives and memory.</w:t>
      </w:r>
    </w:p>
    <w:p>
      <w:pPr>
        <w:jc w:val="both"/>
      </w:pPr>
      <w:r>
        <w:rPr/>
        <w:t xml:space="preserve">3. There are several steps users can take to improve their PC's performance, such as uninstalling redundant programs, reducing start up programs, purging unnecessary files, troubleshooting Windows and using free online tools.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clear instructions on how to use UserBenchmark to test and fix a PC's performance issues, as well as offering advice on how to upgrade components for improved performance. The article also provides useful information on interpreting the results of the benchmark tests and offers practical tips on improving PC performance through maintenance habits such as switching off the computer from time to time or cleaning out dust from air vents.</w:t>
      </w:r>
    </w:p>
    <w:p>
      <w:pPr>
        <w:jc w:val="both"/>
      </w:pPr>
      <w:r>
        <w:rPr/>
        <w:t xml:space="preserve">The article does not appear to have any biases or one-sided reporting; it presents both sides of the argument equally by providing information on how to improve PC performance through maintenance habits as well as suggesting component upgrades for improved gaming experience. The article also does not contain any unsupported claims or missing points of consideration; all claims made are supported with evidence and there is no missing information that could be considered important for readers to know about improving their PCs' performance.</w:t>
      </w:r>
    </w:p>
    <w:p>
      <w:pPr>
        <w:jc w:val="both"/>
      </w:pPr>
      <w:r>
        <w:rPr/>
        <w:t xml:space="preserve">The only potential issue with the article is that it does not explore any counterarguments or risks associated with upgrading components; while it suggests component upgrades for improved gaming experience, it does not mention any potential risks associated with this such as compatibility issues or cost implications. However, this is likely due to the fact that this is an introductory guide rather than an in-depth analysis of upgrading components so this omission is understandable in this context. </w:t>
      </w:r>
    </w:p>
    <w:p>
      <w:pPr>
        <w:jc w:val="both"/>
      </w:pPr>
      <w:r>
        <w:rPr/>
        <w:t xml:space="preserve">In conclusion, overall the article appears reliable and trustworthy in its content; it provides clear instructions on how to use UserBenchmark and offers practical tips on improving PC performance through maintenance habits as well as suggesting component upgrades for improved gaming experience without appearing biased or one-sided in its reporting. The only potential issue with the article is that it does not explore any counterarguments or risks associated with upgrading components but this omission is understandable given the context of the article being an introductory guide rather than an in-depth analysis of upgrading components.</w:t>
      </w:r>
    </w:p>
    <w:p>
      <w:pPr>
        <w:pStyle w:val="Heading1"/>
      </w:pPr>
      <w:bookmarkStart w:id="5" w:name="_Toc5"/>
      <w:r>
        <w:t>Topics for further research:</w:t>
      </w:r>
      <w:bookmarkEnd w:id="5"/>
    </w:p>
    <w:p>
      <w:pPr>
        <w:spacing w:after="0"/>
        <w:numPr>
          <w:ilvl w:val="0"/>
          <w:numId w:val="2"/>
        </w:numPr>
      </w:pPr>
      <w:r>
        <w:rPr/>
        <w:t xml:space="preserve">PC component upgrade risks</w:t>
      </w:r>
    </w:p>
    <w:p>
      <w:pPr>
        <w:spacing w:after="0"/>
        <w:numPr>
          <w:ilvl w:val="0"/>
          <w:numId w:val="2"/>
        </w:numPr>
      </w:pPr>
      <w:r>
        <w:rPr/>
        <w:t xml:space="preserve">Compatibility issues with PC upgrades</w:t>
      </w:r>
    </w:p>
    <w:p>
      <w:pPr>
        <w:spacing w:after="0"/>
        <w:numPr>
          <w:ilvl w:val="0"/>
          <w:numId w:val="2"/>
        </w:numPr>
      </w:pPr>
      <w:r>
        <w:rPr/>
        <w:t xml:space="preserve">Cost implications of PC upgrades</w:t>
      </w:r>
    </w:p>
    <w:p>
      <w:pPr>
        <w:spacing w:after="0"/>
        <w:numPr>
          <w:ilvl w:val="0"/>
          <w:numId w:val="2"/>
        </w:numPr>
      </w:pPr>
      <w:r>
        <w:rPr/>
        <w:t xml:space="preserve">Maintenance habits for improved PC performance</w:t>
      </w:r>
    </w:p>
    <w:p>
      <w:pPr>
        <w:spacing w:after="0"/>
        <w:numPr>
          <w:ilvl w:val="0"/>
          <w:numId w:val="2"/>
        </w:numPr>
      </w:pPr>
      <w:r>
        <w:rPr/>
        <w:t xml:space="preserve">Interpreting UserBenchmark results</w:t>
      </w:r>
    </w:p>
    <w:p>
      <w:pPr>
        <w:numPr>
          <w:ilvl w:val="0"/>
          <w:numId w:val="2"/>
        </w:numPr>
      </w:pPr>
      <w:r>
        <w:rPr/>
        <w:t xml:space="preserve">PC performance optimization tips</w:t>
      </w:r>
    </w:p>
    <w:p>
      <w:pPr>
        <w:pStyle w:val="Heading1"/>
      </w:pPr>
      <w:bookmarkStart w:id="6" w:name="_Toc6"/>
      <w:r>
        <w:t>Report location:</w:t>
      </w:r>
      <w:bookmarkEnd w:id="6"/>
    </w:p>
    <w:p>
      <w:hyperlink r:id="rId8" w:history="1">
        <w:r>
          <w:rPr>
            <w:color w:val="2980b9"/>
            <w:u w:val="single"/>
          </w:rPr>
          <w:t xml:space="preserve">https://www.fullpicture.app/item/2ef810453c0162a6c849469a79ea13dd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6A9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erbenchmark.com/page/guide" TargetMode="External"/><Relationship Id="rId8" Type="http://schemas.openxmlformats.org/officeDocument/2006/relationships/hyperlink" Target="https://www.fullpicture.app/item/2ef810453c0162a6c849469a79ea13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2023-02-27T21:30:56+01:00</dcterms:created>
  <dcterms:modified xsi:type="dcterms:W3CDTF">2023-02-27T21:30:56+01:00</dcterms:modified>
</cp:coreProperties>
</file>

<file path=docProps/custom.xml><?xml version="1.0" encoding="utf-8"?>
<Properties xmlns="http://schemas.openxmlformats.org/officeDocument/2006/custom-properties" xmlns:vt="http://schemas.openxmlformats.org/officeDocument/2006/docPropsVTypes"/>
</file>