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Constructing matched active sites for robust photocatalytic dry reforming of methane - ScienceDirect</w:t>
      </w:r>
      <w:br/>
      <w:hyperlink r:id="rId7" w:history="1">
        <w:r>
          <w:rPr>
            <w:color w:val="2980b9"/>
            <w:u w:val="single"/>
          </w:rPr>
          <w:t xml:space="preserve">https://www.sciencedirect.com/science/article/abs/pii/S2451929423003273?via%3Dihub=</w:t>
        </w:r>
      </w:hyperlink>
    </w:p>
    <w:p>
      <w:pPr>
        <w:pStyle w:val="Heading1"/>
      </w:pPr>
      <w:bookmarkStart w:id="2" w:name="_Toc2"/>
      <w:r>
        <w:t>Article summary:</w:t>
      </w:r>
      <w:bookmarkEnd w:id="2"/>
    </w:p>
    <w:p>
      <w:pPr>
        <w:jc w:val="both"/>
      </w:pPr>
      <w:r>
        <w:rPr/>
        <w:t xml:space="preserve">1. Photocatalytic dry reforming of methane (DRM) is a promising method for converting CH4 and CO2 into syngas, but it faces challenges such as high reaction temperatures and low product selectivity.</w:t>
      </w:r>
    </w:p>
    <w:p>
      <w:pPr>
        <w:jc w:val="both"/>
      </w:pPr>
      <w:r>
        <w:rPr/>
        <w:t xml:space="preserve">2. The construction of matched active sites with an appropriate space distance can improve the activity, stability, and product ratio in photocatalytic DRM.</w:t>
      </w:r>
    </w:p>
    <w:p>
      <w:pPr>
        <w:jc w:val="both"/>
      </w:pPr>
      <w:r>
        <w:rPr/>
        <w:t xml:space="preserve">3. A Ru single-atom-modified hierarchical porous TiO2-SiO2 catalyst was developed, which exhibited enhanced activation of CO2 and CH4 through charge redistribution and electronic localization on the active sites, leading to improved activity and durability in photocatalytic DRM reactions.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"Constructing matched active sites for robust photocatalytic dry reforming of methane" discusses the development of a Ru single-atom-modified hierarchical porous TiO2-SiO2 catalyst for the photocatalytic dry reforming of methane (DRM). The authors highlight the importance of DRM as a means of converting CH4 and CO2 into syngas, which has both environmental and industrial benefits. They also mention the challenges associated with DRM, such as high reaction temperatures, carbon deposition, and catalyst deactivation.</w:t>
      </w:r>
    </w:p>
    <w:p>
      <w:pPr>
        <w:jc w:val="both"/>
      </w:pPr>
      <w:r>
        <w:rPr/>
        <w:t xml:space="preserve"/>
      </w:r>
    </w:p>
    <w:p>
      <w:pPr>
        <w:jc w:val="both"/>
      </w:pPr>
      <w:r>
        <w:rPr/>
        <w:t xml:space="preserve">The article presents the use of photocatalysis as a green and mild route for DRM, using solar energy as the driving force. The authors discuss previous attempts at photo-driven DRM using various catalysts and modification approaches to improve syngas yield. They also mention some limitations of these approaches, such as low H2/CO product ratios and decreased activity during cycle experiments.</w:t>
      </w:r>
    </w:p>
    <w:p>
      <w:pPr>
        <w:jc w:val="both"/>
      </w:pPr>
      <w:r>
        <w:rPr/>
        <w:t xml:space="preserve"/>
      </w:r>
    </w:p>
    <w:p>
      <w:pPr>
        <w:jc w:val="both"/>
      </w:pPr>
      <w:r>
        <w:rPr/>
        <w:t xml:space="preserve">The authors propose that the construction of active sites with an appropriate space distance can enhance activity, stability, and allow exploration of the reaction mechanism at a molecular level. They suggest that single-atom catalysts offer a great opportunity to study the mechanism of photocatalytic DRM.</w:t>
      </w:r>
    </w:p>
    <w:p>
      <w:pPr>
        <w:jc w:val="both"/>
      </w:pPr>
      <w:r>
        <w:rPr/>
        <w:t xml:space="preserve"/>
      </w:r>
    </w:p>
    <w:p>
      <w:pPr>
        <w:jc w:val="both"/>
      </w:pPr>
      <w:r>
        <w:rPr/>
        <w:t xml:space="preserve">The article provides detailed information on the synthesis and characterization of the Ru single-atom-modified hierarchical porous TiO2-SiO2 catalyst. It describes the experimental procedures used to prepare and analyze the catalyst.</w:t>
      </w:r>
    </w:p>
    <w:p>
      <w:pPr>
        <w:jc w:val="both"/>
      </w:pPr>
      <w:r>
        <w:rPr/>
        <w:t xml:space="preserve"/>
      </w:r>
    </w:p>
    <w:p>
      <w:pPr>
        <w:jc w:val="both"/>
      </w:pPr>
      <w:r>
        <w:rPr/>
        <w:t xml:space="preserve">Overall, the article provides a comprehensive overview of the development and characterization of a Ru single-atom-modified catalyst for photocatalytic DRM. It highlights the potential advantages of this catalyst in terms of activity, stability, and understanding reaction mechanisms.</w:t>
      </w:r>
    </w:p>
    <w:p>
      <w:pPr>
        <w:jc w:val="both"/>
      </w:pPr>
      <w:r>
        <w:rPr/>
        <w:t xml:space="preserve"/>
      </w:r>
    </w:p>
    <w:p>
      <w:pPr>
        <w:jc w:val="both"/>
      </w:pPr>
      <w:r>
        <w:rPr/>
        <w:t xml:space="preserve">However, there are several potential biases and limitations in this article that should be considered. Firstly, while the authors acknowledge some limitations and challenges associated with previous approaches to photo-driven DRM, they do not provide a balanced discussion on alternative methods or potential drawbacks of their proposed approach. This lack of discussion on alternative approaches and potential limitations may indicate a bias towards promoting their own research.</w:t>
      </w:r>
    </w:p>
    <w:p>
      <w:pPr>
        <w:jc w:val="both"/>
      </w:pPr>
      <w:r>
        <w:rPr/>
        <w:t xml:space="preserve"/>
      </w:r>
    </w:p>
    <w:p>
      <w:pPr>
        <w:jc w:val="both"/>
      </w:pPr>
      <w:r>
        <w:rPr/>
        <w:t xml:space="preserve">Additionally, the article does not provide sufficient evidence or data to support some of the claims made. For example, the authors claim that the Ru single-atom-modified catalyst exhibited high stability in long-time reactions, but they do not provide detailed data or analysis to support this claim. The lack of supporting evidence raises questions about the reliability and validity of their findings.</w:t>
      </w:r>
    </w:p>
    <w:p>
      <w:pPr>
        <w:jc w:val="both"/>
      </w:pPr>
      <w:r>
        <w:rPr/>
        <w:t xml:space="preserve"/>
      </w:r>
    </w:p>
    <w:p>
      <w:pPr>
        <w:jc w:val="both"/>
      </w:pPr>
      <w:r>
        <w:rPr/>
        <w:t xml:space="preserve">Furthermore, the article does not adequately address potential risks or drawbacks associated with photocatalytic DRM. While the authors mention carbon deposition and catalyst deactivation as challenges, they do not discuss any potential environmental or health risks associated with the use of photocatalysts or the production of syngas.</w:t>
      </w:r>
    </w:p>
    <w:p>
      <w:pPr>
        <w:jc w:val="both"/>
      </w:pPr>
      <w:r>
        <w:rPr/>
        <w:t xml:space="preserve"/>
      </w:r>
    </w:p>
    <w:p>
      <w:pPr>
        <w:jc w:val="both"/>
      </w:pPr>
      <w:r>
        <w:rPr/>
        <w:t xml:space="preserve">In conclusion, while the article provides interesting insights into the development of a Ru single-atom-modified catalyst for photocatalytic DRM, it has several biases and limitations. The lack of discussion on alternative approaches, insufficient evidence for some claims, and failure to address potential risks are notable shortcomings. Further research and analysis are needed to fully evaluate the effectiveness and feasibility of this proposed catalyst for industrial applications.</w:t>
      </w:r>
    </w:p>
    <w:p>
      <w:pPr>
        <w:pStyle w:val="Heading1"/>
      </w:pPr>
      <w:bookmarkStart w:id="5" w:name="_Toc5"/>
      <w:r>
        <w:t>Topics for further research:</w:t>
      </w:r>
      <w:bookmarkEnd w:id="5"/>
    </w:p>
    <w:p>
      <w:pPr>
        <w:spacing w:after="0"/>
        <w:numPr>
          <w:ilvl w:val="0"/>
          <w:numId w:val="2"/>
        </w:numPr>
      </w:pPr>
      <w:r>
        <w:rPr/>
        <w:t xml:space="preserve">Alternative approaches to photocatalytic dry reforming of methane
</w:t>
      </w:r>
    </w:p>
    <w:p>
      <w:pPr>
        <w:spacing w:after="0"/>
        <w:numPr>
          <w:ilvl w:val="0"/>
          <w:numId w:val="2"/>
        </w:numPr>
      </w:pPr>
      <w:r>
        <w:rPr/>
        <w:t xml:space="preserve">Potential drawbacks and limitations of single-atom catalysts in photocatalysis
</w:t>
      </w:r>
    </w:p>
    <w:p>
      <w:pPr>
        <w:spacing w:after="0"/>
        <w:numPr>
          <w:ilvl w:val="0"/>
          <w:numId w:val="2"/>
        </w:numPr>
      </w:pPr>
      <w:r>
        <w:rPr/>
        <w:t xml:space="preserve">Environmental and health risks associated with photocatalytic dry reforming
</w:t>
      </w:r>
    </w:p>
    <w:p>
      <w:pPr>
        <w:spacing w:after="0"/>
        <w:numPr>
          <w:ilvl w:val="0"/>
          <w:numId w:val="2"/>
        </w:numPr>
      </w:pPr>
      <w:r>
        <w:rPr/>
        <w:t xml:space="preserve">Syngas production methods and their industrial applications
</w:t>
      </w:r>
    </w:p>
    <w:p>
      <w:pPr>
        <w:spacing w:after="0"/>
        <w:numPr>
          <w:ilvl w:val="0"/>
          <w:numId w:val="2"/>
        </w:numPr>
      </w:pPr>
      <w:r>
        <w:rPr/>
        <w:t xml:space="preserve">Mechanisms of carbon deposition and catalyst deactivation in photocatalytic dry reforming
</w:t>
      </w:r>
    </w:p>
    <w:p>
      <w:pPr>
        <w:numPr>
          <w:ilvl w:val="0"/>
          <w:numId w:val="2"/>
        </w:numPr>
      </w:pPr>
      <w:r>
        <w:rPr/>
        <w:t xml:space="preserve">Comparative analysis of different catalysts for photocatalytic dry reforming of methane</w:t>
      </w:r>
    </w:p>
    <w:p>
      <w:pPr>
        <w:pStyle w:val="Heading1"/>
      </w:pPr>
      <w:bookmarkStart w:id="6" w:name="_Toc6"/>
      <w:r>
        <w:t>Report location:</w:t>
      </w:r>
      <w:bookmarkEnd w:id="6"/>
    </w:p>
    <w:p>
      <w:hyperlink r:id="rId8" w:history="1">
        <w:r>
          <w:rPr>
            <w:color w:val="2980b9"/>
            <w:u w:val="single"/>
          </w:rPr>
          <w:t xml:space="preserve">https://www.fullpicture.app/item/2f05696c7810329c559cf7488f44923a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3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51929423003273?via%3Dihub=" TargetMode="External"/><Relationship Id="rId8" Type="http://schemas.openxmlformats.org/officeDocument/2006/relationships/hyperlink" Target="https://www.fullpicture.app/item/2f05696c7810329c559cf7488f4492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2023-08-01T05:37:47+02:00</dcterms:created>
  <dcterms:modified xsi:type="dcterms:W3CDTF">2023-08-01T05:37:47+02:00</dcterms:modified>
</cp:coreProperties>
</file>

<file path=docProps/custom.xml><?xml version="1.0" encoding="utf-8"?>
<Properties xmlns="http://schemas.openxmlformats.org/officeDocument/2006/custom-properties" xmlns:vt="http://schemas.openxmlformats.org/officeDocument/2006/docPropsVTypes"/>
</file>