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Topological Semimetals in Square-Net Materials | Annual Review of Materials Research</w:t>
      </w:r>
      <w:br/>
      <w:hyperlink r:id="rId7" w:history="1">
        <w:r>
          <w:rPr>
            <w:color w:val="2980b9"/>
            <w:u w:val="single"/>
          </w:rPr>
          <w:t xml:space="preserve">https://www.annualreviews.org/doi/10.1146/annurev-matsci-070218-010114</w:t>
        </w:r>
      </w:hyperlink>
    </w:p>
    <w:p>
      <w:pPr>
        <w:pStyle w:val="Heading1"/>
      </w:pPr>
      <w:bookmarkStart w:id="2" w:name="_Toc2"/>
      <w:r>
        <w:t>Article summary:</w:t>
      </w:r>
      <w:bookmarkEnd w:id="2"/>
    </w:p>
    <w:p>
      <w:pPr>
        <w:jc w:val="both"/>
      </w:pPr>
      <w:r>
        <w:rPr/>
        <w:t xml:space="preserve">1. This article reviews the crystallographic and electronic properties of topological square-net materials.</w:t>
      </w:r>
    </w:p>
    <w:p>
      <w:pPr>
        <w:jc w:val="both"/>
      </w:pPr>
      <w:r>
        <w:rPr/>
        <w:t xml:space="preserve">2. It discusses how these properties are linked, with the goal of understanding which square-net materials can be topological and predicting additional examples.</w:t>
      </w:r>
    </w:p>
    <w:p>
      <w:pPr>
        <w:jc w:val="both"/>
      </w:pPr>
      <w:r>
        <w:rPr/>
        <w:t xml:space="preserve">3. The article also examines the experimentally observed electronic properties in this family.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crystallographic and electronic properties of topological square-net materials, discussing how these properties are linked and examining the experimentally observed electronic properties in this family. The authors provide evidence for their claims by citing relevant literature throughout the article, which adds to its credibility. Furthermore, they acknowledge potential biases in their research by noting that all authors contributed equally to this article. </w:t>
      </w:r>
    </w:p>
    <w:p>
      <w:pPr>
        <w:jc w:val="both"/>
      </w:pPr>
      <w:r>
        <w:rPr/>
        <w:t xml:space="preserve">However, there are some points of consideration that could have been explored further in order to make the article more comprehensive. For example, while the authors discuss potential applications of topological square-net materials, they do not provide any evidence or examples to support their claims. Additionally, while they note potential risks associated with these materials, they do not explore them in detail or present both sides equally when discussing them. Finally, there is a lack of discussion on unexplored counterarguments or alternative perspectives on the topic at hand.</w:t>
      </w:r>
    </w:p>
    <w:p>
      <w:pPr>
        <w:pStyle w:val="Heading1"/>
      </w:pPr>
      <w:bookmarkStart w:id="5" w:name="_Toc5"/>
      <w:r>
        <w:t>Topics for further research:</w:t>
      </w:r>
      <w:bookmarkEnd w:id="5"/>
    </w:p>
    <w:p>
      <w:pPr>
        <w:spacing w:after="0"/>
        <w:numPr>
          <w:ilvl w:val="0"/>
          <w:numId w:val="2"/>
        </w:numPr>
      </w:pPr>
      <w:r>
        <w:rPr/>
        <w:t xml:space="preserve">Applications of topological square-net materials</w:t>
      </w:r>
    </w:p>
    <w:p>
      <w:pPr>
        <w:spacing w:after="0"/>
        <w:numPr>
          <w:ilvl w:val="0"/>
          <w:numId w:val="2"/>
        </w:numPr>
      </w:pPr>
      <w:r>
        <w:rPr/>
        <w:t xml:space="preserve">Risks associated with topological square-net materials</w:t>
      </w:r>
    </w:p>
    <w:p>
      <w:pPr>
        <w:spacing w:after="0"/>
        <w:numPr>
          <w:ilvl w:val="0"/>
          <w:numId w:val="2"/>
        </w:numPr>
      </w:pPr>
      <w:r>
        <w:rPr/>
        <w:t xml:space="preserve">Counterarguments to topological square-net materials</w:t>
      </w:r>
    </w:p>
    <w:p>
      <w:pPr>
        <w:spacing w:after="0"/>
        <w:numPr>
          <w:ilvl w:val="0"/>
          <w:numId w:val="2"/>
        </w:numPr>
      </w:pPr>
      <w:r>
        <w:rPr/>
        <w:t xml:space="preserve">Alternative perspectives on topological square-net materials</w:t>
      </w:r>
    </w:p>
    <w:p>
      <w:pPr>
        <w:spacing w:after="0"/>
        <w:numPr>
          <w:ilvl w:val="0"/>
          <w:numId w:val="2"/>
        </w:numPr>
      </w:pPr>
      <w:r>
        <w:rPr/>
        <w:t xml:space="preserve">Experimental evidence for topological square-net materials</w:t>
      </w:r>
    </w:p>
    <w:p>
      <w:pPr>
        <w:numPr>
          <w:ilvl w:val="0"/>
          <w:numId w:val="2"/>
        </w:numPr>
      </w:pPr>
      <w:r>
        <w:rPr/>
        <w:t xml:space="preserve">Impact of topological square-net materials on society</w:t>
      </w:r>
    </w:p>
    <w:p>
      <w:pPr>
        <w:pStyle w:val="Heading1"/>
      </w:pPr>
      <w:bookmarkStart w:id="6" w:name="_Toc6"/>
      <w:r>
        <w:t>Report location:</w:t>
      </w:r>
      <w:bookmarkEnd w:id="6"/>
    </w:p>
    <w:p>
      <w:hyperlink r:id="rId8" w:history="1">
        <w:r>
          <w:rPr>
            <w:color w:val="2980b9"/>
            <w:u w:val="single"/>
          </w:rPr>
          <w:t xml:space="preserve">https://www.fullpicture.app/item/2f12803aee852817fe384aea9cb5c1ae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E4D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nnualreviews.org/doi/10.1146/annurev-matsci-070218-010114" TargetMode="External"/><Relationship Id="rId8" Type="http://schemas.openxmlformats.org/officeDocument/2006/relationships/hyperlink" Target="https://www.fullpicture.app/item/2f12803aee852817fe384aea9cb5c1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2023-02-27T08:06:24+01:00</dcterms:created>
  <dcterms:modified xsi:type="dcterms:W3CDTF">2023-02-27T08:06:24+01:00</dcterms:modified>
</cp:coreProperties>
</file>

<file path=docProps/custom.xml><?xml version="1.0" encoding="utf-8"?>
<Properties xmlns="http://schemas.openxmlformats.org/officeDocument/2006/custom-properties" xmlns:vt="http://schemas.openxmlformats.org/officeDocument/2006/docPropsVTypes"/>
</file>