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基于自由活塞式斯特林发电机能量转换系统研究 - 中国知网</w:t></w:r><w:br/><w:hyperlink r:id="rId7" w:history="1"><w:r><w:rPr><w:color w:val="2980b9"/><w:u w:val="single"/></w:rPr><w:t xml:space="preserve">https://kns.cnki.net/kcms2/article/abstract?v=3uoqIhG8C475KOm_zrgu4lQARvep2SAkaWjBDt8_rTOnKA7PWSN5MBAG0WPmSMb4y7zf17Otm-DIYwloDYPPFKCU-XYu_KTQ&uniplatform=NZKPT</w:t></w:r></w:hyperlink></w:p><w:p><w:pPr><w:pStyle w:val="Heading1"/></w:pPr><w:bookmarkStart w:id="2" w:name="_Toc2"/><w:r><w:t>Article summary:</w:t></w:r><w:bookmarkEnd w:id="2"/></w:p><w:p><w:pPr><w:jc w:val="both"/></w:pPr><w:r><w:rPr/><w:t xml:space="preserve">1. This article discusses the research and application of energy conversion systems based on free piston Stirling engines.</w:t></w:r></w:p><w:p><w:pPr><w:jc w:val="both"/></w:pPr><w:r><w:rPr/><w:t xml:space="preserve">2. The article focuses on the efficient conversion of biomass energy to heat and electricity using a free piston Stirling engine as the core unit.</w:t></w:r></w:p><w:p><w:pPr><w:jc w:val="both"/></w:pPr><w:r><w:rPr/><w:t xml:space="preserve">3. The article also outlines the mathematical model used to analyze the electromagnetic output and energy loss of the Stirling engine under no-load conditions, as well as simulations of engine performance using GT-Power software.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providing an in-depth analysis of research into energy conversion systems based on free piston Stirling engines. The article is well-structured, with clear explanations of the mathematical models used to analyze the electromagnetic output and energy loss of the Stirling engine under no-load conditions, as well as simulations of engine performance using GT-Power software. Furthermore, it provides detailed information about funding sources for this research project, which adds to its credibility. </w:t></w:r></w:p><w:p><w:pPr><w:jc w:val="both"/></w:pPr><w:r><w:rPr/><w:t xml:space="preserve">However, there are some potential biases that should be noted when considering this article. Firstly, it does not provide any counterarguments or alternative perspectives on this topic; instead it presents only one side of the argument in favor of free piston Stirling engines for energy conversion systems. Additionally, while it does provide some evidence for its claims (such as simulations conducted using GT-Power software), there is limited evidence provided overall which could be further explored in future research projects. Finally, there is a lack of discussion regarding possible risks associated with this technology; while these may be minimal due to its renewable nature, they should still be considered when assessing its potential applications.</w:t></w:r></w:p><w:p><w:pPr><w:pStyle w:val="Heading1"/></w:pPr><w:bookmarkStart w:id="5" w:name="_Toc5"/><w:r><w:t>Topics for further research:</w:t></w:r><w:bookmarkEnd w:id="5"/></w:p><w:p><w:pPr><w:spacing w:after="0"/><w:numPr><w:ilvl w:val="0"/><w:numId w:val="2"/></w:numPr></w:pPr><w:r><w:rPr/><w:t xml:space="preserve">Alternative energy conversion systems</w:t></w:r></w:p><w:p><w:pPr><w:spacing w:after="0"/><w:numPr><w:ilvl w:val="0"/><w:numId w:val="2"/></w:numPr></w:pPr><w:r><w:rPr/><w:t xml:space="preserve">Free piston Stirling engine risks</w:t></w:r></w:p><w:p><w:pPr><w:spacing w:after="0"/><w:numPr><w:ilvl w:val="0"/><w:numId w:val="2"/></w:numPr></w:pPr><w:r><w:rPr/><w:t xml:space="preserve">Renewable energy conversion systems</w:t></w:r></w:p><w:p><w:pPr><w:spacing w:after="0"/><w:numPr><w:ilvl w:val="0"/><w:numId w:val="2"/></w:numPr></w:pPr><w:r><w:rPr/><w:t xml:space="preserve">GT-Power software simulations</w:t></w:r></w:p><w:p><w:pPr><w:spacing w:after="0"/><w:numPr><w:ilvl w:val="0"/><w:numId w:val="2"/></w:numPr></w:pPr><w:r><w:rPr/><w:t xml:space="preserve">Mathematical models for energy conversion</w:t></w:r></w:p><w:p><w:pPr><w:numPr><w:ilvl w:val="0"/><w:numId w:val="2"/></w:numPr></w:pPr><w:r><w:rPr/><w:t xml:space="preserve">Funding sources for energy conversion research</w:t></w:r></w:p><w:p><w:pPr><w:pStyle w:val="Heading1"/></w:pPr><w:bookmarkStart w:id="6" w:name="_Toc6"/><w:r><w:t>Report location:</w:t></w:r><w:bookmarkEnd w:id="6"/></w:p><w:p><w:hyperlink r:id="rId8" w:history="1"><w:r><w:rPr><w:color w:val="2980b9"/><w:u w:val="single"/></w:rPr><w:t xml:space="preserve">https://www.fullpicture.app/item/2f87072d3d6195a8da37db7da1e17f8a</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333C4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75KOm_zrgu4lQARvep2SAkaWjBDt8_rTOnKA7PWSN5MBAG0WPmSMb4y7zf17Otm-DIYwloDYPPFKCU-XYu_KTQ&amp;uniplatform=NZKPT" TargetMode="External"/><Relationship Id="rId8" Type="http://schemas.openxmlformats.org/officeDocument/2006/relationships/hyperlink" Target="https://www.fullpicture.app/item/2f87072d3d6195a8da37db7da1e17f8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2023-02-26T18:21:25+01:00</dcterms:created>
  <dcterms:modified xsi:type="dcterms:W3CDTF">2023-02-26T18:21:25+01:00</dcterms:modified>
</cp:coreProperties>
</file>

<file path=docProps/custom.xml><?xml version="1.0" encoding="utf-8"?>
<Properties xmlns="http://schemas.openxmlformats.org/officeDocument/2006/custom-properties" xmlns:vt="http://schemas.openxmlformats.org/officeDocument/2006/docPropsVTypes"/>
</file>