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网式雾化器雾化在儿童支气管哮喘急性发作中的疗效研究 - 中国知网</w:t></w:r><w:br/><w:hyperlink r:id="rId7" w:history="1"><w:r><w:rPr><w:color w:val="2980b9"/><w:u w:val="single"/></w:rPr><w:t xml:space="preserve">https://kns.cnki.net/kcms2/article/abstract?v=3uoqIhG8C44YLTlOAiTRKu87-SJxoEJu6LL9TJzd50nFX07YUsZnjbPO96QZo_6GYAG3IeCGAPAQ5EymN5ET51jWVR45NOVi&uniplatform=NZKPT</w:t></w:r></w:hyperlink></w:p><w:p><w:pPr><w:pStyle w:val="Heading1"/></w:pPr><w:bookmarkStart w:id="2" w:name="_Toc2"/><w:r><w:t>Article summary:</w:t></w:r><w:bookmarkEnd w:id="2"/></w:p><w:p><w:pPr><w:jc w:val="both"/></w:pPr><w:r><w:rPr/><w:t xml:space="preserve">1. The study found that net nebulizer nebulization was effective in treating acute exacerbations of bronchial asthma in children, with a higher total effective rate than the control group.</w:t></w:r></w:p><w:p><w:pPr><w:jc w:val="both"/></w:pPr><w:r><w:rPr/><w:t xml:space="preserve">2. The disappearance time of asthma, wheezing, crackles, and coughing in the children in the study group was shorter than that in the control group.</w:t></w:r></w:p><w:p><w:pPr><w:jc w:val="both"/></w:pPr><w:r><w:rPr/><w:t xml:space="preserve">3. After treatment, the pulmonary function indexes and SaO2 levels were increased in both groups, with the study group having higher results than the control group.</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detailed information on its research methods and results. It also cites relevant references to support its claims and provides a list of related authors for further exploration. However, there are some potential biases that should be noted. Firstly, the sample size used for this study is relatively small (100 participants), which may not be representative of all children with bronchial asthma. Secondly, there is no mention of any possible risks associated with using net nebulizers for treatment or any counterarguments to their use. Additionally, there is no discussion of other treatments that could be used to treat acute exacerbations of bronchial asthma in children or how they compare to net nebulizers. Finally, while the article does provide some evidence for its claims, more evidence would be needed to fully support them.</w:t></w:r></w:p><w:p><w:pPr><w:pStyle w:val="Heading1"/></w:pPr><w:bookmarkStart w:id="5" w:name="_Toc5"/><w:r><w:t>Topics for further research:</w:t></w:r><w:bookmarkEnd w:id="5"/></w:p><w:p><w:pPr><w:spacing w:after="0"/><w:numPr><w:ilvl w:val="0"/><w:numId w:val="2"/></w:numPr></w:pPr><w:r><w:rPr/><w:t xml:space="preserve">Risks associated with net nebulizers for bronchial asthma in children</w:t></w:r></w:p><w:p><w:pPr><w:spacing w:after="0"/><w:numPr><w:ilvl w:val="0"/><w:numId w:val="2"/></w:numPr></w:pPr><w:r><w:rPr/><w:t xml:space="preserve">Alternative treatments for acute exacerbations of bronchial asthma in children</w:t></w:r></w:p><w:p><w:pPr><w:spacing w:after="0"/><w:numPr><w:ilvl w:val="0"/><w:numId w:val="2"/></w:numPr></w:pPr><w:r><w:rPr/><w:t xml:space="preserve">Comparison of net nebulizers and other treatments for bronchial asthma in children</w:t></w:r></w:p><w:p><w:pPr><w:spacing w:after="0"/><w:numPr><w:ilvl w:val="0"/><w:numId w:val="2"/></w:numPr></w:pPr><w:r><w:rPr/><w:t xml:space="preserve">Long-term effects of net nebulizers for bronchial asthma in children</w:t></w:r></w:p><w:p><w:pPr><w:spacing w:after="0"/><w:numPr><w:ilvl w:val="0"/><w:numId w:val="2"/></w:numPr></w:pPr><w:r><w:rPr/><w:t xml:space="preserve">Evidence-based research on net nebulizers for bronchial asthma in children</w:t></w:r></w:p><w:p><w:pPr><w:numPr><w:ilvl w:val="0"/><w:numId w:val="2"/></w:numPr></w:pPr><w:r><w:rPr/><w:t xml:space="preserve">Clinical guidelines for using net nebulizers for bronchial asthma in children</w:t></w:r></w:p><w:p><w:pPr><w:pStyle w:val="Heading1"/></w:pPr><w:bookmarkStart w:id="6" w:name="_Toc6"/><w:r><w:t>Report location:</w:t></w:r><w:bookmarkEnd w:id="6"/></w:p><w:p><w:hyperlink r:id="rId8" w:history="1"><w:r><w:rPr><w:color w:val="2980b9"/><w:u w:val="single"/></w:rPr><w:t xml:space="preserve">https://www.fullpicture.app/item/2f8f321ca632cf9fc4b9a02b271eaa1b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BD7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u87-SJxoEJu6LL9TJzd50nFX07YUsZnjbPO96QZo_6GYAG3IeCGAPAQ5EymN5ET51jWVR45NOVi&amp;uniplatform=NZKPT" TargetMode="External"/><Relationship Id="rId8" Type="http://schemas.openxmlformats.org/officeDocument/2006/relationships/hyperlink" Target="https://www.fullpicture.app/item/2f8f321ca632cf9fc4b9a02b271eaa1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2023-02-22T14:39:23+01:00</dcterms:created>
  <dcterms:modified xsi:type="dcterms:W3CDTF">2023-02-22T14:39:23+01:00</dcterms:modified>
</cp:coreProperties>
</file>

<file path=docProps/custom.xml><?xml version="1.0" encoding="utf-8"?>
<Properties xmlns="http://schemas.openxmlformats.org/officeDocument/2006/custom-properties" xmlns:vt="http://schemas.openxmlformats.org/officeDocument/2006/docPropsVTypes"/>
</file>