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Glut-1 intensity and pattern of expression in thymic epithelial tumors are predictive of WHO subtypes. Pathology - Research and Practice, 211(12), 996–1002 | 10.1016/j.prp.2015.10.005</w:t>
      </w:r>
      <w:br/>
      <w:hyperlink r:id="rId7" w:history="1">
        <w:r>
          <w:rPr>
            <w:color w:val="2980b9"/>
            <w:u w:val="single"/>
          </w:rPr>
          <w:t xml:space="preserve">https://sci-hub.ru/10.1016/j.prp.2015.10.005</w:t>
        </w:r>
      </w:hyperlink>
    </w:p>
    <w:p>
      <w:pPr>
        <w:pStyle w:val="Heading1"/>
      </w:pPr>
      <w:bookmarkStart w:id="2" w:name="_Toc2"/>
      <w:r>
        <w:t>Article summary:</w:t>
      </w:r>
      <w:bookmarkEnd w:id="2"/>
    </w:p>
    <w:p>
      <w:pPr>
        <w:jc w:val="both"/>
      </w:pPr>
      <w:r>
        <w:rPr/>
        <w:t xml:space="preserve">1. Glut-1 intensity and pattern of expression in thymic epithelial tumors can be used to predict WHO subtypes.</w:t>
      </w:r>
    </w:p>
    <w:p>
      <w:pPr>
        <w:jc w:val="both"/>
      </w:pPr>
      <w:r>
        <w:rPr/>
        <w:t xml:space="preserve">2. A study was conducted to analyze the predictive value of Glut-1 intensity and pattern of expression in thymic epithelial tumors.</w:t>
      </w:r>
    </w:p>
    <w:p>
      <w:pPr>
        <w:jc w:val="both"/>
      </w:pPr>
      <w:r>
        <w:rPr/>
        <w:t xml:space="preserve">3. The results showed that Glut-1 intensity and pattern of expression are reliable indicators for predicting WHO subtypes.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study conducted by Thomas de Montpréville et al., which was published in Pathology - Research and Practice, a reputable journal. The authors have provided evidence for their claims, such as the results of their study, which show that Glut-1 intensity and pattern of expression are reliable indicators for predicting WHO subtypes. Furthermore, the authors have discussed potential limitations of their study, such as the small sample size and lack of control group, which indicates that they are aware of possible biases or errors in their research. </w:t>
      </w:r>
    </w:p>
    <w:p>
      <w:pPr>
        <w:jc w:val="both"/>
      </w:pPr>
      <w:r>
        <w:rPr/>
        <w:t xml:space="preserve">However, there are some points that could be improved upon in the article. For example, the authors do not discuss any potential risks associated with using Glut-1 intensity and pattern of expression to predict WHO subtypes. Additionally, while the authors provide evidence for their claims, they do not explore any counterarguments or present both sides equally when discussing their findings. Finally, there is no mention of any promotional content or partiality in the article; however, it would be beneficial if this were addressed more explicitly to ensure objectivity in reporting.</w:t>
      </w:r>
    </w:p>
    <w:p>
      <w:pPr>
        <w:pStyle w:val="Heading1"/>
      </w:pPr>
      <w:bookmarkStart w:id="5" w:name="_Toc5"/>
      <w:r>
        <w:t>Topics for further research:</w:t>
      </w:r>
      <w:bookmarkEnd w:id="5"/>
    </w:p>
    <w:p>
      <w:pPr>
        <w:spacing w:after="0"/>
        <w:numPr>
          <w:ilvl w:val="0"/>
          <w:numId w:val="2"/>
        </w:numPr>
      </w:pPr>
      <w:r>
        <w:rPr/>
        <w:t xml:space="preserve">Glut-1 expression and WHO subtypes</w:t>
      </w:r>
    </w:p>
    <w:p>
      <w:pPr>
        <w:spacing w:after="0"/>
        <w:numPr>
          <w:ilvl w:val="0"/>
          <w:numId w:val="2"/>
        </w:numPr>
      </w:pPr>
      <w:r>
        <w:rPr/>
        <w:t xml:space="preserve">Potential risks of using Glut-1 intensity to predict WHO subtypes</w:t>
      </w:r>
    </w:p>
    <w:p>
      <w:pPr>
        <w:spacing w:after="0"/>
        <w:numPr>
          <w:ilvl w:val="0"/>
          <w:numId w:val="2"/>
        </w:numPr>
      </w:pPr>
      <w:r>
        <w:rPr/>
        <w:t xml:space="preserve">Counterarguments to Glut-1 intensity and pattern of expression as predictors of WHO subtypes</w:t>
      </w:r>
    </w:p>
    <w:p>
      <w:pPr>
        <w:spacing w:after="0"/>
        <w:numPr>
          <w:ilvl w:val="0"/>
          <w:numId w:val="2"/>
        </w:numPr>
      </w:pPr>
      <w:r>
        <w:rPr/>
        <w:t xml:space="preserve">Objectivity in reporting on Glut-1 intensity and pattern of expression</w:t>
      </w:r>
    </w:p>
    <w:p>
      <w:pPr>
        <w:spacing w:after="0"/>
        <w:numPr>
          <w:ilvl w:val="0"/>
          <w:numId w:val="2"/>
        </w:numPr>
      </w:pPr>
      <w:r>
        <w:rPr/>
        <w:t xml:space="preserve">Promotional content in research on Glut-1 intensity and pattern of expression</w:t>
      </w:r>
    </w:p>
    <w:p>
      <w:pPr>
        <w:numPr>
          <w:ilvl w:val="0"/>
          <w:numId w:val="2"/>
        </w:numPr>
      </w:pPr>
      <w:r>
        <w:rPr/>
        <w:t xml:space="preserve">Bias and errors in research on Glut-1 intensity and pattern of expression</w:t>
      </w:r>
    </w:p>
    <w:p>
      <w:pPr>
        <w:pStyle w:val="Heading1"/>
      </w:pPr>
      <w:bookmarkStart w:id="6" w:name="_Toc6"/>
      <w:r>
        <w:t>Report location:</w:t>
      </w:r>
      <w:bookmarkEnd w:id="6"/>
    </w:p>
    <w:p>
      <w:hyperlink r:id="rId8" w:history="1">
        <w:r>
          <w:rPr>
            <w:color w:val="2980b9"/>
            <w:u w:val="single"/>
          </w:rPr>
          <w:t xml:space="preserve">https://www.fullpicture.app/item/2fe6f98bebbdfcc47d19e7461233c3b1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9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prp.2015.10.005" TargetMode="External"/><Relationship Id="rId8" Type="http://schemas.openxmlformats.org/officeDocument/2006/relationships/hyperlink" Target="https://www.fullpicture.app/item/2fe6f98bebbdfcc47d19e7461233c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2023-03-05T17:06:55+01:00</dcterms:created>
  <dcterms:modified xsi:type="dcterms:W3CDTF">2023-03-05T17:06:55+01:00</dcterms:modified>
</cp:coreProperties>
</file>

<file path=docProps/custom.xml><?xml version="1.0" encoding="utf-8"?>
<Properties xmlns="http://schemas.openxmlformats.org/officeDocument/2006/custom-properties" xmlns:vt="http://schemas.openxmlformats.org/officeDocument/2006/docPropsVTypes"/>
</file>