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randomized controlled trial of a virtual reality based, approach-avoidance training program for alcohol use disorder: a study protocol</w:t>
      </w:r>
      <w:br/>
      <w:hyperlink r:id="rId7" w:history="1">
        <w:r>
          <w:rPr>
            <w:color w:val="2980b9"/>
            <w:u w:val="single"/>
          </w:rPr>
          <w:t xml:space="preserve">https://www.ncbi.nlm.nih.gov/pmc/articles/PMC7324964/?report=reader</w:t>
        </w:r>
      </w:hyperlink>
    </w:p>
    <w:p>
      <w:pPr>
        <w:pStyle w:val="Heading1"/>
      </w:pPr>
      <w:bookmarkStart w:id="2" w:name="_Toc2"/>
      <w:r>
        <w:t>Article summary:</w:t>
      </w:r>
      <w:bookmarkEnd w:id="2"/>
    </w:p>
    <w:p>
      <w:pPr>
        <w:jc w:val="both"/>
      </w:pPr>
      <w:r>
        <w:rPr/>
        <w:t xml:space="preserve">1. This study aims to investigate whether approach-avoidance training implemented in a virtual reality bar environment is superior to the classical joystick PC-version of the AATP for treating alcohol use disorder.</w:t>
      </w:r>
    </w:p>
    <w:p>
      <w:pPr>
        <w:jc w:val="both"/>
      </w:pPr>
      <w:r>
        <w:rPr/>
        <w:t xml:space="preserve">2. The study will be implemented as a randomized controlled trial with 204 AUD patients from Germany, Poland and Denmark.</w:t>
      </w:r>
    </w:p>
    <w:p>
      <w:pPr>
        <w:jc w:val="both"/>
      </w:pPr>
      <w:r>
        <w:rPr/>
        <w:t xml:space="preserve">3. If proven effective, the AATP-VR can be implemented easily and cheaply as add-on treatment or continued care to enhance the effectiveness of current evidence-based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study protocol and its objectives, as well as an overview of relevant background information on alcohol use disorder (AUD). The authors provide clear definitions of terms used throughout the article, such as “approach-avoidance training program” (AATP), “treatment as usual” (TAU), and “virtual reality bar environment” (VR). Furthermore, they provide a thorough explanation of their hypothesis that two experimental groups will achieve better treatment outcomes compared to group C and that group B will achieve better outcomes than group A. </w:t>
      </w:r>
    </w:p>
    <w:p>
      <w:pPr>
        <w:jc w:val="both"/>
      </w:pPr>
      <w:r>
        <w:rPr/>
        <w:t xml:space="preserve">The article does not appear to have any potential biases or one-sided reporting; however, there are some missing points of consideration that should be addressed. For example, while the authors mention that CET has shown limited effects on alcohol consumption outcomes, they do not explore possible counterarguments or alternative explanations for this finding. Additionally, while the authors note that VR has shown promise in enhancing the effectiveness of other psychological treatments, they do not provide any evidence for this claim or discuss any potential risks associated with using VR technology in this context. </w:t>
      </w:r>
    </w:p>
    <w:p>
      <w:pPr>
        <w:jc w:val="both"/>
      </w:pPr>
      <w:r>
        <w:rPr/>
        <w:t xml:space="preserve">In conclusion, overall this article is trustworthy and reliable; however, there are some missing points of consideration that should be addressed in order to ensure its accuracy and completeness.</w:t>
      </w:r>
    </w:p>
    <w:p>
      <w:pPr>
        <w:pStyle w:val="Heading1"/>
      </w:pPr>
      <w:bookmarkStart w:id="5" w:name="_Toc5"/>
      <w:r>
        <w:t>Topics for further research:</w:t>
      </w:r>
      <w:bookmarkEnd w:id="5"/>
    </w:p>
    <w:p>
      <w:pPr>
        <w:spacing w:after="0"/>
        <w:numPr>
          <w:ilvl w:val="0"/>
          <w:numId w:val="2"/>
        </w:numPr>
      </w:pPr>
      <w:r>
        <w:rPr/>
        <w:t xml:space="preserve">Counterarguments to CET for alcohol consumption outcomes</w:t>
      </w:r>
    </w:p>
    <w:p>
      <w:pPr>
        <w:spacing w:after="0"/>
        <w:numPr>
          <w:ilvl w:val="0"/>
          <w:numId w:val="2"/>
        </w:numPr>
      </w:pPr>
      <w:r>
        <w:rPr/>
        <w:t xml:space="preserve">Risks associated with using VR technology in psychological treatments</w:t>
      </w:r>
    </w:p>
    <w:p>
      <w:pPr>
        <w:spacing w:after="0"/>
        <w:numPr>
          <w:ilvl w:val="0"/>
          <w:numId w:val="2"/>
        </w:numPr>
      </w:pPr>
      <w:r>
        <w:rPr/>
        <w:t xml:space="preserve">Evidence for effectiveness of VR in enhancing psychological treatments</w:t>
      </w:r>
    </w:p>
    <w:p>
      <w:pPr>
        <w:spacing w:after="0"/>
        <w:numPr>
          <w:ilvl w:val="0"/>
          <w:numId w:val="2"/>
        </w:numPr>
      </w:pPr>
      <w:r>
        <w:rPr/>
        <w:t xml:space="preserve">Alternative explanations for limited effects of CET on alcohol consumption outcomes</w:t>
      </w:r>
    </w:p>
    <w:p>
      <w:pPr>
        <w:spacing w:after="0"/>
        <w:numPr>
          <w:ilvl w:val="0"/>
          <w:numId w:val="2"/>
        </w:numPr>
      </w:pPr>
      <w:r>
        <w:rPr/>
        <w:t xml:space="preserve">Benefits of approach-avoidance training program (AATP)</w:t>
      </w:r>
    </w:p>
    <w:p>
      <w:pPr>
        <w:numPr>
          <w:ilvl w:val="0"/>
          <w:numId w:val="2"/>
        </w:numPr>
      </w:pPr>
      <w:r>
        <w:rPr/>
        <w:t xml:space="preserve">Virtual reality bar environment (VR) for AUD treatment</w:t>
      </w:r>
    </w:p>
    <w:p>
      <w:pPr>
        <w:pStyle w:val="Heading1"/>
      </w:pPr>
      <w:bookmarkStart w:id="6" w:name="_Toc6"/>
      <w:r>
        <w:t>Report location:</w:t>
      </w:r>
      <w:bookmarkEnd w:id="6"/>
    </w:p>
    <w:p>
      <w:hyperlink r:id="rId8" w:history="1">
        <w:r>
          <w:rPr>
            <w:color w:val="2980b9"/>
            <w:u w:val="single"/>
          </w:rPr>
          <w:t xml:space="preserve">https://www.fullpicture.app/item/300dc82d6ab5a87bbec83c31f8989c5d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5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24964/?report=reader" TargetMode="External"/><Relationship Id="rId8" Type="http://schemas.openxmlformats.org/officeDocument/2006/relationships/hyperlink" Target="https://www.fullpicture.app/item/300dc82d6ab5a87bbec83c31f8989c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2023-03-04T18:25:36+01:00</dcterms:created>
  <dcterms:modified xsi:type="dcterms:W3CDTF">2023-03-04T18:25:36+01:00</dcterms:modified>
</cp:coreProperties>
</file>

<file path=docProps/custom.xml><?xml version="1.0" encoding="utf-8"?>
<Properties xmlns="http://schemas.openxmlformats.org/officeDocument/2006/custom-properties" xmlns:vt="http://schemas.openxmlformats.org/officeDocument/2006/docPropsVTypes"/>
</file>