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Agriculture | Free Full-Text | The Role of Animal Health Components in a Biosurveillance System: Concept and Demonstration</w:t>
      </w:r>
      <w:br/>
      <w:hyperlink r:id="rId7" w:history="1">
        <w:r>
          <w:rPr>
            <w:color w:val="2980b9"/>
            <w:u w:val="single"/>
          </w:rPr>
          <w:t xml:space="preserve">https://www.mdpi.com/2077-0472/13/2/457</w:t>
        </w:r>
      </w:hyperlink>
    </w:p>
    <w:p>
      <w:pPr>
        <w:pStyle w:val="Heading1"/>
      </w:pPr>
      <w:bookmarkStart w:id="2" w:name="_Toc2"/>
      <w:r>
        <w:t>Article summary:</w:t>
      </w:r>
      <w:bookmarkEnd w:id="2"/>
    </w:p>
    <w:p>
      <w:pPr>
        <w:jc w:val="both"/>
      </w:pPr>
      <w:r>
        <w:rPr/>
        <w:t xml:space="preserve">1. Biosurveillance is the process of gathering, integrating, interpreting, and communicating essential information related to all-hazards threats or disease activity affecting human, animal, or plant health.</w:t>
      </w:r>
    </w:p>
    <w:p>
      <w:pPr>
        <w:jc w:val="both"/>
      </w:pPr>
      <w:r>
        <w:rPr/>
        <w:t xml:space="preserve">2. Animal health surveillance is an important component within biosurveillance systems and can be strengthened by increasing alignment and engagement of stakeholders in surveillance systems, exploring new data streams, improving integration and analysis of data streams for decision-making, and performing timely evaluation of surveillance systems.</w:t>
      </w:r>
    </w:p>
    <w:p>
      <w:pPr>
        <w:jc w:val="both"/>
      </w:pPr>
      <w:r>
        <w:rPr/>
        <w:t xml:space="preserve">3. This paper explores components of a biosurveillance system from an animal health perspective and presents structural and operational diagrams to demonstrate the required components and relevant data of animal health surveillance as an effective part within a biosurveillance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role that animal health components play in a biosurveillance system. The authors provide detailed descriptions of the various components involved in such a system as well as diagrams to illustrate their points. The article also provides examples from recent biological incidences to emphasize the importance of biosurveillance systems in protecting human populations from zoonotic diseases. </w:t>
      </w:r>
    </w:p>
    <w:p>
      <w:pPr>
        <w:jc w:val="both"/>
      </w:pPr>
      <w:r>
        <w:rPr/>
        <w:t xml:space="preserve">The article appears to be unbiased in its presentation of information; it does not appear to be promoting any particular point of view or agenda. It also acknowledges potential risks associated with biosurveillance systems such as privacy concerns and potential misuse of data collected through these systems. Furthermore, the authors provide evidence for their claims throughout the article by citing relevant research studies and other sources. </w:t>
      </w:r>
    </w:p>
    <w:p>
      <w:pPr>
        <w:jc w:val="both"/>
      </w:pPr>
      <w:r>
        <w:rPr/>
        <w:t xml:space="preserve">The only potential issue with this article is that it does not explore counterarguments or alternative perspectives on the topic at hand; however, this is understandable given that it is a review paper rather than an argumentative essay. All in all, this article appears to be reliable and trustworthy in its presentation of information regarding animal health components in a biosurveillance system.</w:t>
      </w:r>
    </w:p>
    <w:p>
      <w:pPr>
        <w:pStyle w:val="Heading1"/>
      </w:pPr>
      <w:bookmarkStart w:id="5" w:name="_Toc5"/>
      <w:r>
        <w:t>Topics for further research:</w:t>
      </w:r>
      <w:bookmarkEnd w:id="5"/>
    </w:p>
    <w:p>
      <w:pPr>
        <w:spacing w:after="0"/>
        <w:numPr>
          <w:ilvl w:val="0"/>
          <w:numId w:val="2"/>
        </w:numPr>
      </w:pPr>
      <w:r>
        <w:rPr/>
        <w:t xml:space="preserve">Animal health surveillance systems</w:t>
      </w:r>
    </w:p>
    <w:p>
      <w:pPr>
        <w:spacing w:after="0"/>
        <w:numPr>
          <w:ilvl w:val="0"/>
          <w:numId w:val="2"/>
        </w:numPr>
      </w:pPr>
      <w:r>
        <w:rPr/>
        <w:t xml:space="preserve">Zoonotic disease prevention</w:t>
      </w:r>
    </w:p>
    <w:p>
      <w:pPr>
        <w:spacing w:after="0"/>
        <w:numPr>
          <w:ilvl w:val="0"/>
          <w:numId w:val="2"/>
        </w:numPr>
      </w:pPr>
      <w:r>
        <w:rPr/>
        <w:t xml:space="preserve">Biosurveillance system privacy concerns</w:t>
      </w:r>
    </w:p>
    <w:p>
      <w:pPr>
        <w:spacing w:after="0"/>
        <w:numPr>
          <w:ilvl w:val="0"/>
          <w:numId w:val="2"/>
        </w:numPr>
      </w:pPr>
      <w:r>
        <w:rPr/>
        <w:t xml:space="preserve">Data collection and analysis in biosurveillance</w:t>
      </w:r>
    </w:p>
    <w:p>
      <w:pPr>
        <w:spacing w:after="0"/>
        <w:numPr>
          <w:ilvl w:val="0"/>
          <w:numId w:val="2"/>
        </w:numPr>
      </w:pPr>
      <w:r>
        <w:rPr/>
        <w:t xml:space="preserve">Benefits of biosurveillance systems</w:t>
      </w:r>
    </w:p>
    <w:p>
      <w:pPr>
        <w:numPr>
          <w:ilvl w:val="0"/>
          <w:numId w:val="2"/>
        </w:numPr>
      </w:pPr>
      <w:r>
        <w:rPr/>
        <w:t xml:space="preserve">Potential misuse of biosurveillance data</w:t>
      </w:r>
    </w:p>
    <w:p>
      <w:pPr>
        <w:pStyle w:val="Heading1"/>
      </w:pPr>
      <w:bookmarkStart w:id="6" w:name="_Toc6"/>
      <w:r>
        <w:t>Report location:</w:t>
      </w:r>
      <w:bookmarkEnd w:id="6"/>
    </w:p>
    <w:p>
      <w:hyperlink r:id="rId8" w:history="1">
        <w:r>
          <w:rPr>
            <w:color w:val="2980b9"/>
            <w:u w:val="single"/>
          </w:rPr>
          <w:t xml:space="preserve">https://www.fullpicture.app/item/3014d4fcb5c3f9f6b5eeba350296c684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01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0472/13/2/457" TargetMode="External"/><Relationship Id="rId8" Type="http://schemas.openxmlformats.org/officeDocument/2006/relationships/hyperlink" Target="https://www.fullpicture.app/item/3014d4fcb5c3f9f6b5eeba350296c6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2023-02-23T06:31:15+01:00</dcterms:created>
  <dcterms:modified xsi:type="dcterms:W3CDTF">2023-02-23T06:31:15+01:00</dcterms:modified>
</cp:coreProperties>
</file>

<file path=docProps/custom.xml><?xml version="1.0" encoding="utf-8"?>
<Properties xmlns="http://schemas.openxmlformats.org/officeDocument/2006/custom-properties" xmlns:vt="http://schemas.openxmlformats.org/officeDocument/2006/docPropsVTypes"/>
</file>