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Subscribe to read | Financial Times</w:t>
      </w:r>
      <w:br/>
      <w:hyperlink r:id="rId7" w:history="1">
        <w:r>
          <w:rPr>
            <w:color w:val="2980b9"/>
            <w:u w:val="single"/>
          </w:rPr>
          <w:t xml:space="preserve">https://www.ft.com/content/3798901f-e821-407e-9710-d89e473b0d2b?ftcamp=traffic%2Fpartner%2Ffeed_headline%2Fus_yahoo%2Fauddev</w:t>
        </w:r>
      </w:hyperlink>
    </w:p>
    <w:p>
      <w:pPr>
        <w:pStyle w:val="Heading1"/>
      </w:pPr>
      <w:bookmarkStart w:id="2" w:name="_Toc2"/>
      <w:r>
        <w:t>Article summary:</w:t>
      </w:r>
      <w:bookmarkEnd w:id="2"/>
    </w:p>
    <w:p>
      <w:pPr>
        <w:jc w:val="both"/>
      </w:pPr>
      <w:r>
        <w:rPr/>
        <w:t xml:space="preserve">1. The Financial Times offers unlimited access to its digital content for a subscription fee.</w:t>
      </w:r>
    </w:p>
    <w:p>
      <w:pPr>
        <w:jc w:val="both"/>
      </w:pPr>
      <w:r>
        <w:rPr/>
        <w:t xml:space="preserve">2. Over 1 million readers have already subscribed to the FT.</w:t>
      </w:r>
    </w:p>
    <w:p>
      <w:pPr>
        <w:jc w:val="both"/>
      </w:pPr>
      <w:r>
        <w:rPr/>
        <w:t xml:space="preserve">3. The FT offers different subscription plans for individuals, businesses, and educational institutions.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"Subscribe to read | Financial Times" is a promotional piece aimed at encouraging readers to subscribe to the Financial Times (FT) for unlimited access to its content. While the article provides information about the subscription options available, it lacks critical analysis and presents a one-sided perspective.</w:t>
      </w:r>
    </w:p>
    <w:p>
      <w:pPr>
        <w:jc w:val="both"/>
      </w:pPr>
      <w:r>
        <w:rPr/>
        <w:t xml:space="preserve"/>
      </w:r>
    </w:p>
    <w:p>
      <w:pPr>
        <w:jc w:val="both"/>
      </w:pPr>
      <w:r>
        <w:rPr/>
        <w:t xml:space="preserve">One potential bias in the article is its focus on the benefits of subscribing to the FT without adequately addressing any potential drawbacks or limitations. The article claims that over 1 million readers subscribe to the FT, implying that it is a reputable and trustworthy source. However, it fails to provide evidence or examples of why readers find value in subscribing.</w:t>
      </w:r>
    </w:p>
    <w:p>
      <w:pPr>
        <w:jc w:val="both"/>
      </w:pPr>
      <w:r>
        <w:rPr/>
        <w:t xml:space="preserve"/>
      </w:r>
    </w:p>
    <w:p>
      <w:pPr>
        <w:jc w:val="both"/>
      </w:pPr>
      <w:r>
        <w:rPr/>
        <w:t xml:space="preserve">Furthermore, the article does not explore alternative sources of news and information that may offer similar or even better content for free. This omission suggests a lack of objectivity and an intention to promote the FT as the only viable option for readers seeking high-quality journalism.</w:t>
      </w:r>
    </w:p>
    <w:p>
      <w:pPr>
        <w:jc w:val="both"/>
      </w:pPr>
      <w:r>
        <w:rPr/>
        <w:t xml:space="preserve"/>
      </w:r>
    </w:p>
    <w:p>
      <w:pPr>
        <w:jc w:val="both"/>
      </w:pPr>
      <w:r>
        <w:rPr/>
        <w:t xml:space="preserve">Another issue with this article is its failure to present both sides of the argument regarding subscription-based news platforms. It only highlights the benefits of subscribing without acknowledging any potential risks or disadvantages. For example, it does not mention that some readers may find subscription fees unaffordable or prefer accessing news from multiple sources rather than relying solely on one publication.</w:t>
      </w:r>
    </w:p>
    <w:p>
      <w:pPr>
        <w:jc w:val="both"/>
      </w:pPr>
      <w:r>
        <w:rPr/>
        <w:t xml:space="preserve"/>
      </w:r>
    </w:p>
    <w:p>
      <w:pPr>
        <w:jc w:val="both"/>
      </w:pPr>
      <w:r>
        <w:rPr/>
        <w:t xml:space="preserve">Additionally, there is no discussion about how subscription-based models can contribute to inequality in access to information. Not everyone can afford paid subscriptions, which means that important news and analysis may be limited only to those who can pay for it. This aspect should have been addressed in order to provide a more balanced view.</w:t>
      </w:r>
    </w:p>
    <w:p>
      <w:pPr>
        <w:jc w:val="both"/>
      </w:pPr>
      <w:r>
        <w:rPr/>
        <w:t xml:space="preserve"/>
      </w:r>
    </w:p>
    <w:p>
      <w:pPr>
        <w:jc w:val="both"/>
      </w:pPr>
      <w:r>
        <w:rPr/>
        <w:t xml:space="preserve">The article also lacks supporting evidence for its claims about the FT's content quality and relevance. It simply states that subscribers will have "full digital access" but does not elaborate on what this entails or provide examples of exclusive content or features that make it worth paying for.</w:t>
      </w:r>
    </w:p>
    <w:p>
      <w:pPr>
        <w:jc w:val="both"/>
      </w:pPr>
      <w:r>
        <w:rPr/>
        <w:t xml:space="preserve"/>
      </w:r>
    </w:p>
    <w:p>
      <w:pPr>
        <w:jc w:val="both"/>
      </w:pPr>
      <w:r>
        <w:rPr/>
        <w:t xml:space="preserve">Overall, this article appears more like promotional content rather than an objective analysis of subscription-based news platforms. It fails to address potential biases, present both sides of the argument, provide supporting evidence, and consider important factors such as affordability and access to information.</w:t>
      </w:r>
    </w:p>
    <w:p>
      <w:pPr>
        <w:pStyle w:val="Heading1"/>
      </w:pPr>
      <w:bookmarkStart w:id="5" w:name="_Toc5"/>
      <w:r>
        <w:t>Topics for further research:</w:t>
      </w:r>
      <w:bookmarkEnd w:id="5"/>
    </w:p>
    <w:p>
      <w:pPr>
        <w:spacing w:after="0"/>
        <w:numPr>
          <w:ilvl w:val="0"/>
          <w:numId w:val="2"/>
        </w:numPr>
      </w:pPr>
      <w:r>
        <w:rPr/>
        <w:t xml:space="preserve">Drawbacks of subscription-based news platforms
</w:t>
      </w:r>
    </w:p>
    <w:p>
      <w:pPr>
        <w:spacing w:after="0"/>
        <w:numPr>
          <w:ilvl w:val="0"/>
          <w:numId w:val="2"/>
        </w:numPr>
      </w:pPr>
      <w:r>
        <w:rPr/>
        <w:t xml:space="preserve">Alternative sources of high-quality journalism
</w:t>
      </w:r>
    </w:p>
    <w:p>
      <w:pPr>
        <w:spacing w:after="0"/>
        <w:numPr>
          <w:ilvl w:val="0"/>
          <w:numId w:val="2"/>
        </w:numPr>
      </w:pPr>
      <w:r>
        <w:rPr/>
        <w:t xml:space="preserve">Affordability of news subscriptions
</w:t>
      </w:r>
    </w:p>
    <w:p>
      <w:pPr>
        <w:spacing w:after="0"/>
        <w:numPr>
          <w:ilvl w:val="0"/>
          <w:numId w:val="2"/>
        </w:numPr>
      </w:pPr>
      <w:r>
        <w:rPr/>
        <w:t xml:space="preserve">Inequality in access to information due to paid subscriptions
</w:t>
      </w:r>
    </w:p>
    <w:p>
      <w:pPr>
        <w:spacing w:after="0"/>
        <w:numPr>
          <w:ilvl w:val="0"/>
          <w:numId w:val="2"/>
        </w:numPr>
      </w:pPr>
      <w:r>
        <w:rPr/>
        <w:t xml:space="preserve">Comparison of content quality between different news platforms
</w:t>
      </w:r>
    </w:p>
    <w:p>
      <w:pPr>
        <w:numPr>
          <w:ilvl w:val="0"/>
          <w:numId w:val="2"/>
        </w:numPr>
      </w:pPr>
      <w:r>
        <w:rPr/>
        <w:t xml:space="preserve">Importance of multiple news sources for comprehensive information</w:t>
      </w:r>
    </w:p>
    <w:p>
      <w:pPr>
        <w:pStyle w:val="Heading1"/>
      </w:pPr>
      <w:bookmarkStart w:id="6" w:name="_Toc6"/>
      <w:r>
        <w:t>Report location:</w:t>
      </w:r>
      <w:bookmarkEnd w:id="6"/>
    </w:p>
    <w:p>
      <w:hyperlink r:id="rId8" w:history="1">
        <w:r>
          <w:rPr>
            <w:color w:val="2980b9"/>
            <w:u w:val="single"/>
          </w:rPr>
          <w:t xml:space="preserve">https://www.fullpicture.app/item/3034941f54c4db9dff84c83a4740d2b7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96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3798901f-e821-407e-9710-d89e473b0d2b?ftcamp=traffic%2Fpartner%2Ffeed_headline%2Fus_yahoo%2Fauddev" TargetMode="External"/><Relationship Id="rId8" Type="http://schemas.openxmlformats.org/officeDocument/2006/relationships/hyperlink" Target="https://www.fullpicture.app/item/3034941f54c4db9dff84c83a4740d2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2024-02-05T20:24:01+01:00</dcterms:created>
  <dcterms:modified xsi:type="dcterms:W3CDTF">2024-02-05T20:24:01+01:00</dcterms:modified>
</cp:coreProperties>
</file>

<file path=docProps/custom.xml><?xml version="1.0" encoding="utf-8"?>
<Properties xmlns="http://schemas.openxmlformats.org/officeDocument/2006/custom-properties" xmlns:vt="http://schemas.openxmlformats.org/officeDocument/2006/docPropsVTypes"/>
</file>