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粮食安全对家庭福利的多维影响：来自印度三个邦家庭调查的证据 - ProQuest</w:t></w:r><w:br/><w:hyperlink r:id="rId7" w:history="1"><w:r><w:rPr><w:color w:val="2980b9"/><w:u w:val="single"/></w:rPr><w:t xml:space="preserve">https://www.proquest.com/docview/2424448971?parentSessionId=SUyPp7CQrtjWvCHS9kZmBEv6BPLsxG3p4ff423YkfV4%3D&pq-origsite=primo&accountid=13828</w:t></w:r></w:hyperlink></w:p><w:p><w:pPr><w:pStyle w:val="Heading1"/></w:pPr><w:bookmarkStart w:id="2" w:name="_Toc2"/><w:r><w:t>Article summary:</w:t></w:r><w:bookmarkEnd w:id="2"/></w:p><w:p><w:pPr><w:jc w:val="both"/></w:pPr><w:r><w:rPr/><w:t xml:space="preserve">1. This article examines the multi-dimensional effects of food security on family welfare, based on evidence from a survey of three Indian states.</w:t></w:r></w:p><w:p><w:pPr><w:jc w:val="both"/></w:pPr><w:r><w:rPr/><w:t xml:space="preserve">2. The study considers four subjective parameters to measure the welfare outcomes of beneficiary families: Food Consumption Behavior (FCB), Income Transfers (IT), Social Status and Empowerment (SSE) and Educational Outcomes (EO).</w:t></w:r></w:p><w:p><w:pPr><w:jc w:val="both"/></w:pPr><w:r><w:rPr/><w:t xml:space="preserve">3. The study uses stratified random sampling techniques to select states, districts and neighborhoods, and applies endogenous switching regression models to address selection and endogeneity issues.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research methodology, data collection methods, and analysis techniques. It provides a comprehensive overview of the multi-dimensional effects of food security on family welfare in India, based on evidence from a survey of three Indian states. The study employs stratified random sampling techniques to select states, districts and neighborhoods for the survey, which helps ensure that the sample is representative of the population as a whole. Furthermore, it applies endogenous switching regression models to address selection and endogeneity issues associated with including households in the program.</w:t></w:r></w:p><w:p><w:pPr><w:jc w:val="both"/></w:pPr><w:r><w:rPr/><w:t xml:space="preserve">However, there are some potential biases that should be noted when considering this article's trustworthiness and reliability. For example, while the article does provide an overview of how food security programs can improve family welfare in India, it does not explore any potential risks or drawbacks associated with such programs. Additionally, while it does consider four subjective parameters to measure the welfare outcomes of beneficiary families - Food Consumption Behavior (FCB), Income Transfers (IT), Social Status and Empowerment (SSE) and Educational Outcomes (EO) - it does not consider any objective parameters such as Food Consumption Scores (FCS). Finally, while the article does discuss how food security programs can help reduce poverty levels in India, it does not explore any other possible solutions or interventions that could be used to achieve similar results.</w:t></w:r></w:p><w:p><w:pPr><w:pStyle w:val="Heading1"/></w:pPr><w:bookmarkStart w:id="5" w:name="_Toc5"/><w:r><w:t>Topics for further research:</w:t></w:r><w:bookmarkEnd w:id="5"/></w:p><w:p><w:pPr><w:spacing w:after="0"/><w:numPr><w:ilvl w:val="0"/><w:numId w:val="2"/></w:numPr></w:pPr><w:r><w:rPr/><w:t xml:space="preserve">Food Consumption Scores (FCS)</w:t></w:r></w:p><w:p><w:pPr><w:spacing w:after="0"/><w:numPr><w:ilvl w:val="0"/><w:numId w:val="2"/></w:numPr></w:pPr><w:r><w:rPr/><w:t xml:space="preserve">Risks and drawbacks of food security programs</w:t></w:r></w:p><w:p><w:pPr><w:spacing w:after="0"/><w:numPr><w:ilvl w:val="0"/><w:numId w:val="2"/></w:numPr></w:pPr><w:r><w:rPr/><w:t xml:space="preserve">Alternative solutions to reduce poverty in India</w:t></w:r></w:p><w:p><w:pPr><w:spacing w:after="0"/><w:numPr><w:ilvl w:val="0"/><w:numId w:val="2"/></w:numPr></w:pPr><w:r><w:rPr/><w:t xml:space="preserve">Impact of food security on economic development</w:t></w:r></w:p><w:p><w:pPr><w:spacing w:after="0"/><w:numPr><w:ilvl w:val="0"/><w:numId w:val="2"/></w:numPr></w:pPr><w:r><w:rPr/><w:t xml:space="preserve">Long-term effects of food security programs</w:t></w:r></w:p><w:p><w:pPr><w:numPr><w:ilvl w:val="0"/><w:numId w:val="2"/></w:numPr></w:pPr><w:r><w:rPr/><w:t xml:space="preserve">Gender-specific effects of food security programs</w:t></w:r></w:p><w:p><w:pPr><w:pStyle w:val="Heading1"/></w:pPr><w:bookmarkStart w:id="6" w:name="_Toc6"/><w:r><w:t>Report location:</w:t></w:r><w:bookmarkEnd w:id="6"/></w:p><w:p><w:hyperlink r:id="rId8" w:history="1"><w:r><w:rPr><w:color w:val="2980b9"/><w:u w:val="single"/></w:rPr><w:t xml:space="preserve">https://www.fullpicture.app/item/3035eadb852cb5de62c8519dfa4b732a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1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424448971?parentSessionId=SUyPp7CQrtjWvCHS9kZmBEv6BPLsxG3p4ff423YkfV4%3D&amp;pq-origsite=primo&amp;accountid=13828" TargetMode="External"/><Relationship Id="rId8" Type="http://schemas.openxmlformats.org/officeDocument/2006/relationships/hyperlink" Target="https://www.fullpicture.app/item/3035eadb852cb5de62c8519dfa4b7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2023-02-22T17:39:36+01:00</dcterms:created>
  <dcterms:modified xsi:type="dcterms:W3CDTF">2023-02-22T17:39:36+01:00</dcterms:modified>
</cp:coreProperties>
</file>

<file path=docProps/custom.xml><?xml version="1.0" encoding="utf-8"?>
<Properties xmlns="http://schemas.openxmlformats.org/officeDocument/2006/custom-properties" xmlns:vt="http://schemas.openxmlformats.org/officeDocument/2006/docPropsVTypes"/>
</file>