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Money alone won't health Canada's health-care woes | Ottawa Citizen</w:t>
      </w:r>
      <w:br/>
      <w:hyperlink r:id="rId7" w:history="1">
        <w:r>
          <w:rPr>
            <w:color w:val="2980b9"/>
            <w:u w:val="single"/>
          </w:rPr>
          <w:t xml:space="preserve">https://ottawacitizen.com/opinion/editorial-money-alone-wont-heal-canadas-health-care-woes</w:t>
        </w:r>
      </w:hyperlink>
    </w:p>
    <w:p>
      <w:pPr>
        <w:pStyle w:val="Heading1"/>
      </w:pPr>
      <w:bookmarkStart w:id="2" w:name="_Toc2"/>
      <w:r>
        <w:t>Article summary:</w:t>
      </w:r>
      <w:bookmarkEnd w:id="2"/>
    </w:p>
    <w:p>
      <w:pPr>
        <w:jc w:val="both"/>
      </w:pPr>
      <w:r>
        <w:rPr/>
        <w:t xml:space="preserve">1. Money alone is not enough to solve Canada's health-care woes.</w:t>
      </w:r>
    </w:p>
    <w:p>
      <w:pPr>
        <w:jc w:val="both"/>
      </w:pPr>
      <w:r>
        <w:rPr/>
        <w:t xml:space="preserve">2. There are other factors that need to be addressed, such as access to care, wait times, and the quality of care.</w:t>
      </w:r>
    </w:p>
    <w:p>
      <w:pPr>
        <w:jc w:val="both"/>
      </w:pPr>
      <w:r>
        <w:rPr/>
        <w:t xml:space="preserve">3. The article provides links to various resources related to health care in Canada.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links to various resources related to health care in Canada and does not make any unsupported claims or present one-sided reporting. It acknowledges that money alone is not enough to solve Canada's health-care woes and suggests that there are other factors that need to be addressed, such as access to care, wait times, and the quality of care. The article does not explore any counterarguments or present any partiality or promotional content. It also does not note any possible risks associated with the issue at hand. All in all, the article is a reliable source of information on the topic of health care in Canada and can be trusted for its accuracy and impartiality.</w:t>
      </w:r>
    </w:p>
    <w:p>
      <w:pPr>
        <w:pStyle w:val="Heading1"/>
      </w:pPr>
      <w:bookmarkStart w:id="5" w:name="_Toc5"/>
      <w:r>
        <w:t>Topics for further research:</w:t>
      </w:r>
      <w:bookmarkEnd w:id="5"/>
    </w:p>
    <w:p>
      <w:pPr>
        <w:spacing w:after="0"/>
        <w:numPr>
          <w:ilvl w:val="0"/>
          <w:numId w:val="2"/>
        </w:numPr>
      </w:pPr>
      <w:r>
        <w:rPr/>
        <w:t xml:space="preserve">Canadian health care system</w:t>
      </w:r>
    </w:p>
    <w:p>
      <w:pPr>
        <w:spacing w:after="0"/>
        <w:numPr>
          <w:ilvl w:val="0"/>
          <w:numId w:val="2"/>
        </w:numPr>
      </w:pPr>
      <w:r>
        <w:rPr/>
        <w:t xml:space="preserve">Health care access in Canada</w:t>
      </w:r>
    </w:p>
    <w:p>
      <w:pPr>
        <w:spacing w:after="0"/>
        <w:numPr>
          <w:ilvl w:val="0"/>
          <w:numId w:val="2"/>
        </w:numPr>
      </w:pPr>
      <w:r>
        <w:rPr/>
        <w:t xml:space="preserve">Wait times in Canadian health care</w:t>
      </w:r>
    </w:p>
    <w:p>
      <w:pPr>
        <w:spacing w:after="0"/>
        <w:numPr>
          <w:ilvl w:val="0"/>
          <w:numId w:val="2"/>
        </w:numPr>
      </w:pPr>
      <w:r>
        <w:rPr/>
        <w:t xml:space="preserve">Quality of care in Canada</w:t>
      </w:r>
    </w:p>
    <w:p>
      <w:pPr>
        <w:spacing w:after="0"/>
        <w:numPr>
          <w:ilvl w:val="0"/>
          <w:numId w:val="2"/>
        </w:numPr>
      </w:pPr>
      <w:r>
        <w:rPr/>
        <w:t xml:space="preserve">Health care funding in Canada</w:t>
      </w:r>
    </w:p>
    <w:p>
      <w:pPr>
        <w:numPr>
          <w:ilvl w:val="0"/>
          <w:numId w:val="2"/>
        </w:numPr>
      </w:pPr>
      <w:r>
        <w:rPr/>
        <w:t xml:space="preserve">Health care reform in Canada</w:t>
      </w:r>
    </w:p>
    <w:p>
      <w:pPr>
        <w:pStyle w:val="Heading1"/>
      </w:pPr>
      <w:bookmarkStart w:id="6" w:name="_Toc6"/>
      <w:r>
        <w:t>Report location:</w:t>
      </w:r>
      <w:bookmarkEnd w:id="6"/>
    </w:p>
    <w:p>
      <w:hyperlink r:id="rId8" w:history="1">
        <w:r>
          <w:rPr>
            <w:color w:val="2980b9"/>
            <w:u w:val="single"/>
          </w:rPr>
          <w:t xml:space="preserve">https://www.fullpicture.app/item/3037d8783a4ea2943093e6c84d79fa93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B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tawacitizen.com/opinion/editorial-money-alone-wont-heal-canadas-health-care-woes" TargetMode="External"/><Relationship Id="rId8" Type="http://schemas.openxmlformats.org/officeDocument/2006/relationships/hyperlink" Target="https://www.fullpicture.app/item/3037d8783a4ea2943093e6c84d79fa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2023-02-22T18:05:58+01:00</dcterms:created>
  <dcterms:modified xsi:type="dcterms:W3CDTF">2023-02-22T18:05:58+01:00</dcterms:modified>
</cp:coreProperties>
</file>

<file path=docProps/custom.xml><?xml version="1.0" encoding="utf-8"?>
<Properties xmlns="http://schemas.openxmlformats.org/officeDocument/2006/custom-properties" xmlns:vt="http://schemas.openxmlformats.org/officeDocument/2006/docPropsVTypes"/>
</file>