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https://www.fullpicture.app/login</w:t>
        </w:r>
      </w:hyperlink>
    </w:p>
    <w:p>
      <w:pPr>
        <w:pStyle w:val="Heading1"/>
      </w:pPr>
      <w:bookmarkStart w:id="2" w:name="_Toc2"/>
      <w:r>
        <w:t>Article summary:</w:t>
      </w:r>
      <w:bookmarkEnd w:id="2"/>
    </w:p>
    <w:p>
      <w:pPr>
        <w:jc w:val="both"/>
      </w:pPr>
      <w:r>
        <w:rPr/>
        <w:t xml:space="preserve">1. Logging in or creating an account is necessary to get the full picture.</w:t>
      </w:r>
    </w:p>
    <w:p>
      <w:pPr>
        <w:jc w:val="both"/>
      </w:pPr>
      <w:r>
        <w:rPr/>
        <w:t xml:space="preserve">2. The article provides instructions on how to do this.</w:t>
      </w:r>
    </w:p>
    <w:p>
      <w:pPr>
        <w:jc w:val="both"/>
      </w:pPr>
      <w:r>
        <w:rPr/>
        <w:t xml:space="preserve">3. It is important to have access to all the information available in order to make informed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clear instructions on how to log in or create an account, which is necessary for getting the full picture. However, there are some potential biases that should be noted. For example, the article does not explore any counterarguments or present both sides of the issue equally, nor does it provide any evidence for its claims or discuss possible risks associated with logging in or creating an account. Additionally, there may be promotional content included in the article that could influence readers’ decisions and opinions. In conclusion, while the article is reliable and trustworthy overall, it should be read with caution and further research should be done before making any decisions based on its contents.</w:t>
      </w:r>
    </w:p>
    <w:p>
      <w:pPr>
        <w:pStyle w:val="Heading1"/>
      </w:pPr>
      <w:bookmarkStart w:id="5" w:name="_Toc5"/>
      <w:r>
        <w:t>Topics for further research:</w:t>
      </w:r>
      <w:bookmarkEnd w:id="5"/>
    </w:p>
    <w:p>
      <w:pPr>
        <w:spacing w:after="0"/>
        <w:numPr>
          <w:ilvl w:val="0"/>
          <w:numId w:val="2"/>
        </w:numPr>
      </w:pPr>
      <w:r>
        <w:rPr/>
        <w:t xml:space="preserve">Risks associated with logging in or creating an account</w:t>
      </w:r>
    </w:p>
    <w:p>
      <w:pPr>
        <w:spacing w:after="0"/>
        <w:numPr>
          <w:ilvl w:val="0"/>
          <w:numId w:val="2"/>
        </w:numPr>
      </w:pPr>
      <w:r>
        <w:rPr/>
        <w:t xml:space="preserve">Counterarguments to logging in or creating an account</w:t>
      </w:r>
    </w:p>
    <w:p>
      <w:pPr>
        <w:spacing w:after="0"/>
        <w:numPr>
          <w:ilvl w:val="0"/>
          <w:numId w:val="2"/>
        </w:numPr>
      </w:pPr>
      <w:r>
        <w:rPr/>
        <w:t xml:space="preserve">Promotional content in online accounts</w:t>
      </w:r>
    </w:p>
    <w:p>
      <w:pPr>
        <w:spacing w:after="0"/>
        <w:numPr>
          <w:ilvl w:val="0"/>
          <w:numId w:val="2"/>
        </w:numPr>
      </w:pPr>
      <w:r>
        <w:rPr/>
        <w:t xml:space="preserve">Impact of online accounts on decision-making</w:t>
      </w:r>
    </w:p>
    <w:p>
      <w:pPr>
        <w:spacing w:after="0"/>
        <w:numPr>
          <w:ilvl w:val="0"/>
          <w:numId w:val="2"/>
        </w:numPr>
      </w:pPr>
      <w:r>
        <w:rPr/>
        <w:t xml:space="preserve">Benefits of online accounts</w:t>
      </w:r>
    </w:p>
    <w:p>
      <w:pPr>
        <w:numPr>
          <w:ilvl w:val="0"/>
          <w:numId w:val="2"/>
        </w:numPr>
      </w:pPr>
      <w:r>
        <w:rPr/>
        <w:t xml:space="preserve">Security measures for online accounts</w:t>
      </w:r>
    </w:p>
    <w:p>
      <w:pPr>
        <w:pStyle w:val="Heading1"/>
      </w:pPr>
      <w:bookmarkStart w:id="6" w:name="_Toc6"/>
      <w:r>
        <w:t>Report location:</w:t>
      </w:r>
      <w:bookmarkEnd w:id="6"/>
    </w:p>
    <w:p>
      <w:hyperlink r:id="rId8" w:history="1">
        <w:r>
          <w:rPr>
            <w:color w:val="2980b9"/>
            <w:u w:val="single"/>
          </w:rPr>
          <w:t xml:space="preserve">https://www.fullpicture.app/item/3074b78b97361d4e6ad7b442b69565db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4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login" TargetMode="External"/><Relationship Id="rId8" Type="http://schemas.openxmlformats.org/officeDocument/2006/relationships/hyperlink" Target="https://www.fullpicture.app/item/3074b78b97361d4e6ad7b442b6956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2023-02-24T06:17:16+01:00</dcterms:created>
  <dcterms:modified xsi:type="dcterms:W3CDTF">2023-02-24T06:17:16+01:00</dcterms:modified>
</cp:coreProperties>
</file>

<file path=docProps/custom.xml><?xml version="1.0" encoding="utf-8"?>
<Properties xmlns="http://schemas.openxmlformats.org/officeDocument/2006/custom-properties" xmlns:vt="http://schemas.openxmlformats.org/officeDocument/2006/docPropsVTypes"/>
</file>