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Rac2 enhances activation of microglia and astrocytes, inflammatory response, and apoptosis via activating JNK signaling pathway and suppressing SIRT1 expression in chronic constriction injury-induced neuropathic pain - PubMed</w:t>
      </w:r>
      <w:br/>
      <w:hyperlink r:id="rId7" w:history="1">
        <w:r>
          <w:rPr>
            <w:color w:val="2980b9"/>
            <w:u w:val="single"/>
          </w:rPr>
          <w:t xml:space="preserve">https://pubmed.ncbi.nlm.nih.gov/36779914/</w:t>
        </w:r>
      </w:hyperlink>
    </w:p>
    <w:p>
      <w:pPr>
        <w:pStyle w:val="Heading1"/>
      </w:pPr>
      <w:bookmarkStart w:id="2" w:name="_Toc2"/>
      <w:r>
        <w:t>Article summary:</w:t>
      </w:r>
      <w:bookmarkEnd w:id="2"/>
    </w:p>
    <w:p>
      <w:pPr>
        <w:jc w:val="both"/>
      </w:pPr>
      <w:r>
        <w:rPr/>
        <w:t xml:space="preserve">1. Rac2 expression is elevated in rats with chronic constriction injury-induced neuropathic pain.</w:t>
      </w:r>
    </w:p>
    <w:p>
      <w:pPr>
        <w:jc w:val="both"/>
      </w:pPr>
      <w:r>
        <w:rPr/>
        <w:t xml:space="preserve">2. Overexpression of Rac2 aggravates the neuropathic pain, inflammatory response, activation of microglia and astrocytes, and apoptosis.</w:t>
      </w:r>
    </w:p>
    <w:p>
      <w:pPr>
        <w:jc w:val="both"/>
      </w:pPr>
      <w:r>
        <w:rPr/>
        <w:t xml:space="preserve">3. Rac2 suppresses SIRT1 expression via activating the c-Jun N-terminal kinase (JNK) signaling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Min An et al., including the methods used, results obtained, and conclusions drawn from them. The authors have also provided evidence to support their claims by citing relevant literature in the field. Furthermore, they have discussed potential limitations of their study such as the lack of data on other members of the Rac family which could affect their results. </w:t>
      </w:r>
    </w:p>
    <w:p>
      <w:pPr>
        <w:jc w:val="both"/>
      </w:pPr>
      <w:r>
        <w:rPr/>
        <w:t xml:space="preserve">However, there are some areas where the article could be improved upon. For example, it does not provide any information on possible risks associated with overexpressing or knocking down Rac2 in rats with chronic constriction injury-induced neuropathic pain. Additionally, while the authors discuss potential counterarguments to their findings, they do not explore them in detail or provide evidence to refute them. Finally, there is a lack of discussion on how these findings can be applied to humans or other animals in order to improve treatment for neuropathic pain.</w:t>
      </w:r>
    </w:p>
    <w:p>
      <w:pPr>
        <w:pStyle w:val="Heading1"/>
      </w:pPr>
      <w:bookmarkStart w:id="5" w:name="_Toc5"/>
      <w:r>
        <w:t>Topics for further research:</w:t>
      </w:r>
      <w:bookmarkEnd w:id="5"/>
    </w:p>
    <w:p>
      <w:pPr>
        <w:spacing w:after="0"/>
        <w:numPr>
          <w:ilvl w:val="0"/>
          <w:numId w:val="2"/>
        </w:numPr>
      </w:pPr>
      <w:r>
        <w:rPr/>
        <w:t xml:space="preserve">Neuropathic pain risks associated with Rac2 overexpression</w:t>
      </w:r>
    </w:p>
    <w:p>
      <w:pPr>
        <w:spacing w:after="0"/>
        <w:numPr>
          <w:ilvl w:val="0"/>
          <w:numId w:val="2"/>
        </w:numPr>
      </w:pPr>
      <w:r>
        <w:rPr/>
        <w:t xml:space="preserve">Neuropathic pain risks associated with Rac2 knockdown</w:t>
      </w:r>
    </w:p>
    <w:p>
      <w:pPr>
        <w:spacing w:after="0"/>
        <w:numPr>
          <w:ilvl w:val="0"/>
          <w:numId w:val="2"/>
        </w:numPr>
      </w:pPr>
      <w:r>
        <w:rPr/>
        <w:t xml:space="preserve">Evidence refuting counterarguments to Rac2 findings</w:t>
      </w:r>
    </w:p>
    <w:p>
      <w:pPr>
        <w:spacing w:after="0"/>
        <w:numPr>
          <w:ilvl w:val="0"/>
          <w:numId w:val="2"/>
        </w:numPr>
      </w:pPr>
      <w:r>
        <w:rPr/>
        <w:t xml:space="preserve">Application of Rac2 findings to humans</w:t>
      </w:r>
    </w:p>
    <w:p>
      <w:pPr>
        <w:spacing w:after="0"/>
        <w:numPr>
          <w:ilvl w:val="0"/>
          <w:numId w:val="2"/>
        </w:numPr>
      </w:pPr>
      <w:r>
        <w:rPr/>
        <w:t xml:space="preserve">Application of Rac2 findings to other animals</w:t>
      </w:r>
    </w:p>
    <w:p>
      <w:pPr>
        <w:numPr>
          <w:ilvl w:val="0"/>
          <w:numId w:val="2"/>
        </w:numPr>
      </w:pPr>
      <w:r>
        <w:rPr/>
        <w:t xml:space="preserve">Treatment of neuropathic pain using Rac2 findings</w:t>
      </w:r>
    </w:p>
    <w:p>
      <w:pPr>
        <w:pStyle w:val="Heading1"/>
      </w:pPr>
      <w:bookmarkStart w:id="6" w:name="_Toc6"/>
      <w:r>
        <w:t>Report location:</w:t>
      </w:r>
      <w:bookmarkEnd w:id="6"/>
    </w:p>
    <w:p>
      <w:hyperlink r:id="rId8" w:history="1">
        <w:r>
          <w:rPr>
            <w:color w:val="2980b9"/>
            <w:u w:val="single"/>
          </w:rPr>
          <w:t xml:space="preserve">https://www.fullpicture.app/item/308c3ed1f8736303434b10d5749d9fd3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67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79914/" TargetMode="External"/><Relationship Id="rId8" Type="http://schemas.openxmlformats.org/officeDocument/2006/relationships/hyperlink" Target="https://www.fullpicture.app/item/308c3ed1f8736303434b10d5749d9f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2023-02-24T11:35:26+01:00</dcterms:created>
  <dcterms:modified xsi:type="dcterms:W3CDTF">2023-02-24T11:35:26+01:00</dcterms:modified>
</cp:coreProperties>
</file>

<file path=docProps/custom.xml><?xml version="1.0" encoding="utf-8"?>
<Properties xmlns="http://schemas.openxmlformats.org/officeDocument/2006/custom-properties" xmlns:vt="http://schemas.openxmlformats.org/officeDocument/2006/docPropsVTypes"/>
</file>