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Latest news on Russia's war in Ukraine, battle for Bakhmut</w:t>
      </w:r>
      <w:br/>
      <w:hyperlink r:id="rId7" w:history="1">
        <w:r>
          <w:rPr>
            <w:color w:val="2980b9"/>
            <w:u w:val="single"/>
          </w:rPr>
          <w:t xml:space="preserve">https://www.cnn.com/europe/live-news/russia-ukraine-war-news-05-22-23/index.html</w:t>
        </w:r>
      </w:hyperlink>
    </w:p>
    <w:p>
      <w:pPr>
        <w:pStyle w:val="Heading1"/>
      </w:pPr>
      <w:bookmarkStart w:id="2" w:name="_Toc2"/>
      <w:r>
        <w:t>Article summary:</w:t>
      </w:r>
      <w:bookmarkEnd w:id="2"/>
    </w:p>
    <w:p>
      <w:pPr>
        <w:jc w:val="both"/>
      </w:pPr>
      <w:r>
        <w:rPr/>
        <w:t xml:space="preserve">1. The battle for Bakhmut continues to be the "epicenter of fighting" in Ukraine, with Russian attacks hitting civilian infrastructure and injuring civilians.</w:t>
      </w:r>
    </w:p>
    <w:p>
      <w:pPr>
        <w:jc w:val="both"/>
      </w:pPr>
      <w:r>
        <w:rPr/>
        <w:t xml:space="preserve">2. Russia is expected to hold a hearing this week on extending the pre-trial detention of Wall Street Journal reporter Evan Gershkovich, who has been designated as wrongfully detained by the US State Department.</w:t>
      </w:r>
    </w:p>
    <w:p>
      <w:pPr>
        <w:jc w:val="both"/>
      </w:pPr>
      <w:r>
        <w:rPr/>
        <w:t xml:space="preserve">3. At least eight people were injured in an attack on Russia's Belgorod region, which Moscow claims was carried out by a group of Ukrainian saboteurs. Ukrainian officials acknowledge that the units involved were part of their defense and security forces but insist they were acting independently.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updates on the ongoing conflict between Russia and Ukraine, with a focus on the recent attack on Russia's Belgorod region and the battle for Bakhmut. However, there are several potential biases and missing points of consideration in the article.</w:t>
      </w:r>
    </w:p>
    <w:p>
      <w:pPr>
        <w:jc w:val="both"/>
      </w:pPr>
      <w:r>
        <w:rPr/>
        <w:t xml:space="preserve"/>
      </w:r>
    </w:p>
    <w:p>
      <w:pPr>
        <w:jc w:val="both"/>
      </w:pPr>
      <w:r>
        <w:rPr/>
        <w:t xml:space="preserve">Firstly, the article relies heavily on statements from Ukrainian officials and does not provide equal coverage of Russian perspectives. This could lead to a one-sided portrayal of the conflict. Additionally, some claims made by Ukrainian officials are unsupported or unverified, such as their assertion that the group responsible for the attack in Belgorod was made up of Russian citizens.</w:t>
      </w:r>
    </w:p>
    <w:p>
      <w:pPr>
        <w:jc w:val="both"/>
      </w:pPr>
      <w:r>
        <w:rPr/>
        <w:t xml:space="preserve"/>
      </w:r>
    </w:p>
    <w:p>
      <w:pPr>
        <w:jc w:val="both"/>
      </w:pPr>
      <w:r>
        <w:rPr/>
        <w:t xml:space="preserve">Furthermore, while the article notes that Russian attacks have hit civilian infrastructure facilities and injured civilians, it does not explore potential risks to civilians posed by Ukrainian military actions. The article also does not provide context for why certain areas are being targeted or what strategic objectives each side is pursuing.</w:t>
      </w:r>
    </w:p>
    <w:p>
      <w:pPr>
        <w:jc w:val="both"/>
      </w:pPr>
      <w:r>
        <w:rPr/>
        <w:t xml:space="preserve"/>
      </w:r>
    </w:p>
    <w:p>
      <w:pPr>
        <w:jc w:val="both"/>
      </w:pPr>
      <w:r>
        <w:rPr/>
        <w:t xml:space="preserve">There is also promotional content in the article regarding Ukraine's quest for US-made F-16 fighter jets. While this may be relevant to the conflict, it is presented without exploring potential drawbacks or counterarguments.</w:t>
      </w:r>
    </w:p>
    <w:p>
      <w:pPr>
        <w:jc w:val="both"/>
      </w:pPr>
      <w:r>
        <w:rPr/>
        <w:t xml:space="preserve"/>
      </w:r>
    </w:p>
    <w:p>
      <w:pPr>
        <w:jc w:val="both"/>
      </w:pPr>
      <w:r>
        <w:rPr/>
        <w:t xml:space="preserve">Overall, while the article provides updates on recent events in the conflict between Russia and Ukraine, it could benefit from more balanced reporting and exploration of potential risks and counterarguments.</w:t>
      </w:r>
    </w:p>
    <w:p>
      <w:pPr>
        <w:pStyle w:val="Heading1"/>
      </w:pPr>
      <w:bookmarkStart w:id="5" w:name="_Toc5"/>
      <w:r>
        <w:t>Topics for further research:</w:t>
      </w:r>
      <w:bookmarkEnd w:id="5"/>
    </w:p>
    <w:p>
      <w:pPr>
        <w:spacing w:after="0"/>
        <w:numPr>
          <w:ilvl w:val="0"/>
          <w:numId w:val="2"/>
        </w:numPr>
      </w:pPr>
      <w:r>
        <w:rPr/>
        <w:t xml:space="preserve">Civilian casualties in the conflict between Russia and Ukraine
</w:t>
      </w:r>
    </w:p>
    <w:p>
      <w:pPr>
        <w:spacing w:after="0"/>
        <w:numPr>
          <w:ilvl w:val="0"/>
          <w:numId w:val="2"/>
        </w:numPr>
      </w:pPr>
      <w:r>
        <w:rPr/>
        <w:t xml:space="preserve">Russian perspectives on the ongoing conflict
</w:t>
      </w:r>
    </w:p>
    <w:p>
      <w:pPr>
        <w:spacing w:after="0"/>
        <w:numPr>
          <w:ilvl w:val="0"/>
          <w:numId w:val="2"/>
        </w:numPr>
      </w:pPr>
      <w:r>
        <w:rPr/>
        <w:t xml:space="preserve">Strategic objectives of Russia and Ukraine in the conflict
</w:t>
      </w:r>
    </w:p>
    <w:p>
      <w:pPr>
        <w:spacing w:after="0"/>
        <w:numPr>
          <w:ilvl w:val="0"/>
          <w:numId w:val="2"/>
        </w:numPr>
      </w:pPr>
      <w:r>
        <w:rPr/>
        <w:t xml:space="preserve">Potential risks to civilians posed by Ukrainian military actions
</w:t>
      </w:r>
    </w:p>
    <w:p>
      <w:pPr>
        <w:spacing w:after="0"/>
        <w:numPr>
          <w:ilvl w:val="0"/>
          <w:numId w:val="2"/>
        </w:numPr>
      </w:pPr>
      <w:r>
        <w:rPr/>
        <w:t xml:space="preserve">Drawbacks and counterarguments to Ukraine's quest for F-16 fighter jets
</w:t>
      </w:r>
    </w:p>
    <w:p>
      <w:pPr>
        <w:numPr>
          <w:ilvl w:val="0"/>
          <w:numId w:val="2"/>
        </w:numPr>
      </w:pPr>
      <w:r>
        <w:rPr/>
        <w:t xml:space="preserve">International efforts to resolve the conflict between Russia and Ukraine</w:t>
      </w:r>
    </w:p>
    <w:p>
      <w:pPr>
        <w:pStyle w:val="Heading1"/>
      </w:pPr>
      <w:bookmarkStart w:id="6" w:name="_Toc6"/>
      <w:r>
        <w:t>Report location:</w:t>
      </w:r>
      <w:bookmarkEnd w:id="6"/>
    </w:p>
    <w:p>
      <w:hyperlink r:id="rId8" w:history="1">
        <w:r>
          <w:rPr>
            <w:color w:val="2980b9"/>
            <w:u w:val="single"/>
          </w:rPr>
          <w:t xml:space="preserve">https://www.fullpicture.app/item/30a93df60025443bbfce7cd4135622ab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067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europe/live-news/russia-ukraine-war-news-05-22-23/index.html" TargetMode="External"/><Relationship Id="rId8" Type="http://schemas.openxmlformats.org/officeDocument/2006/relationships/hyperlink" Target="https://www.fullpicture.app/item/30a93df60025443bbfce7cd4135622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2023-12-11T05:12:58+01:00</dcterms:created>
  <dcterms:modified xsi:type="dcterms:W3CDTF">2023-12-11T05:12:58+01:00</dcterms:modified>
</cp:coreProperties>
</file>

<file path=docProps/custom.xml><?xml version="1.0" encoding="utf-8"?>
<Properties xmlns="http://schemas.openxmlformats.org/officeDocument/2006/custom-properties" xmlns:vt="http://schemas.openxmlformats.org/officeDocument/2006/docPropsVTypes"/>
</file>