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Rationalism vs. Empiricism (Stanford Encyclopedia of Philosophy)</w:t>
      </w:r>
      <w:br/>
      <w:hyperlink r:id="rId7" w:history="1">
        <w:r>
          <w:rPr>
            <w:color w:val="2980b9"/>
            <w:u w:val="single"/>
          </w:rPr>
          <w:t xml:space="preserve">https://plato.stanford.edu/entries/rationalism-empiricism/</w:t>
        </w:r>
      </w:hyperlink>
    </w:p>
    <w:p>
      <w:pPr>
        <w:pStyle w:val="Heading1"/>
      </w:pPr>
      <w:bookmarkStart w:id="2" w:name="_Toc2"/>
      <w:r>
        <w:t>Article summary:</w:t>
      </w:r>
      <w:bookmarkEnd w:id="2"/>
    </w:p>
    <w:p>
      <w:pPr>
        <w:jc w:val="both"/>
      </w:pPr>
      <w:r>
        <w:rPr/>
        <w:t xml:space="preserve">1. Artykuł dotyczy sporu między racjonalizmem a empiryzmem, który ma miejsce głównie w epistemologii.</w:t>
      </w:r>
    </w:p>
    <w:p>
      <w:pPr>
        <w:jc w:val="both"/>
      </w:pPr>
      <w:r>
        <w:rPr/>
        <w:t xml:space="preserve">2. Głównymi tezami, które są uważane za istotne dla rozróżnienia między racjonalizmem a empiryzmem, są Teza Intuicji/Dedukcji i Teza Wrodzonej Wiedzy.</w:t>
      </w:r>
    </w:p>
    <w:p>
      <w:pPr>
        <w:jc w:val="both"/>
      </w:pPr>
      <w:r>
        <w:rPr/>
        <w:t xml:space="preserve">3. Teza Intuicji/Dedukcji twierdzi, że niektóre twierdzenia w określonym obszarze są poznawalne przez intuicję lub dedukcję, natomiast Teza Wrodzonej Wiedzy twierdzi, że posiadamy wiedzę o prawdzie w określonym obszarze jako część naszej natury.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jest napisany z dużym profesjonalizmem i precyzją. Autor dokonuje starannego przedstawienia obu stron sporów między racjonalizmem a empiryzmem oraz omawia trzy główne tezy dotyczące ich rozróżnienia. Autor prezentuje również argumenty na rzecz każdej ze stron i dostarcza odpowiednie dowody na poparcie swoich twierdzeń. Artykuł jest napisany zgodnie z obowiązującymi standardami akademickimi i nie ma widocznych oznak stronniczości ani uprzedzeń wobec żadnego z punktów widzenia.</w:t>
      </w:r>
    </w:p>
    <w:p>
      <w:pPr>
        <w:pStyle w:val="Heading1"/>
      </w:pPr>
      <w:bookmarkStart w:id="5" w:name="_Toc5"/>
      <w:r>
        <w:t>Topics for further research:</w:t>
      </w:r>
      <w:bookmarkEnd w:id="5"/>
    </w:p>
    <w:p>
      <w:pPr>
        <w:spacing w:after="0"/>
        <w:numPr>
          <w:ilvl w:val="0"/>
          <w:numId w:val="2"/>
        </w:numPr>
      </w:pPr>
      <w:r>
        <w:rPr/>
        <w:t xml:space="preserve">Racjonalizm a empiryzm - historia</w:t>
      </w:r>
    </w:p>
    <w:p>
      <w:pPr>
        <w:spacing w:after="0"/>
        <w:numPr>
          <w:ilvl w:val="0"/>
          <w:numId w:val="2"/>
        </w:numPr>
      </w:pPr>
      <w:r>
        <w:rPr/>
        <w:t xml:space="preserve">Racjonalizm a empiryzm - porównanie</w:t>
      </w:r>
    </w:p>
    <w:p>
      <w:pPr>
        <w:spacing w:after="0"/>
        <w:numPr>
          <w:ilvl w:val="0"/>
          <w:numId w:val="2"/>
        </w:numPr>
      </w:pPr>
      <w:r>
        <w:rPr/>
        <w:t xml:space="preserve">Racjonalizm a empiryzm - zastosowanie</w:t>
      </w:r>
    </w:p>
    <w:p>
      <w:pPr>
        <w:spacing w:after="0"/>
        <w:numPr>
          <w:ilvl w:val="0"/>
          <w:numId w:val="2"/>
        </w:numPr>
      </w:pPr>
      <w:r>
        <w:rPr/>
        <w:t xml:space="preserve">Racjonalizm a empiryzm - wpływ na filozofię</w:t>
      </w:r>
    </w:p>
    <w:p>
      <w:pPr>
        <w:spacing w:after="0"/>
        <w:numPr>
          <w:ilvl w:val="0"/>
          <w:numId w:val="2"/>
        </w:numPr>
      </w:pPr>
      <w:r>
        <w:rPr/>
        <w:t xml:space="preserve">Racjonalizm a empiryzm - wpływ na naukę</w:t>
      </w:r>
    </w:p>
    <w:p>
      <w:pPr>
        <w:numPr>
          <w:ilvl w:val="0"/>
          <w:numId w:val="2"/>
        </w:numPr>
      </w:pPr>
      <w:r>
        <w:rPr/>
        <w:t xml:space="preserve">Racjonalizm a empiryzm - wpływ na społeczeństwo</w:t>
      </w:r>
    </w:p>
    <w:p>
      <w:pPr>
        <w:pStyle w:val="Heading1"/>
      </w:pPr>
      <w:bookmarkStart w:id="6" w:name="_Toc6"/>
      <w:r>
        <w:t>Report location:</w:t>
      </w:r>
      <w:bookmarkEnd w:id="6"/>
    </w:p>
    <w:p>
      <w:hyperlink r:id="rId8" w:history="1">
        <w:r>
          <w:rPr>
            <w:color w:val="2980b9"/>
            <w:u w:val="single"/>
          </w:rPr>
          <w:t xml:space="preserve">https://www.fullpicture.app/item/30bd0f66403d14e510d899bfbe54f598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C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rationalism-empiricism/" TargetMode="External"/><Relationship Id="rId8" Type="http://schemas.openxmlformats.org/officeDocument/2006/relationships/hyperlink" Target="https://www.fullpicture.app/item/30bd0f66403d14e510d899bfbe54f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2023-02-24T13:26:33+01:00</dcterms:created>
  <dcterms:modified xsi:type="dcterms:W3CDTF">2023-02-24T13:26:33+01:00</dcterms:modified>
</cp:coreProperties>
</file>

<file path=docProps/custom.xml><?xml version="1.0" encoding="utf-8"?>
<Properties xmlns="http://schemas.openxmlformats.org/officeDocument/2006/custom-properties" xmlns:vt="http://schemas.openxmlformats.org/officeDocument/2006/docPropsVTypes"/>
</file>