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中国知网</w:t>
      </w:r>
      <w:br/>
      <w:hyperlink r:id="rId7" w:history="1">
        <w:r>
          <w:rPr>
            <w:color w:val="2980b9"/>
            <w:u w:val="single"/>
          </w:rPr>
          <w:t xml:space="preserve">https://www.cnki.net/</w:t>
        </w:r>
      </w:hyperlink>
    </w:p>
    <w:p>
      <w:pPr>
        <w:pStyle w:val="Heading1"/>
      </w:pPr>
      <w:bookmarkStart w:id="2" w:name="_Toc2"/>
      <w:r>
        <w:t>Article summary:</w:t>
      </w:r>
      <w:bookmarkEnd w:id="2"/>
    </w:p>
    <w:p>
      <w:pPr>
        <w:jc w:val="both"/>
      </w:pPr>
      <w:r>
        <w:rPr/>
        <w:t xml:space="preserve">1. "Management World" Lecture Hall's 11th session for 2023 is now available online.</w:t>
      </w:r>
    </w:p>
    <w:p>
      <w:pPr>
        <w:jc w:val="both"/>
      </w:pPr>
      <w:r>
        <w:rPr/>
        <w:t xml:space="preserve">2. The 2023 World Academic Library has opened with great fanfare.</w:t>
      </w:r>
    </w:p>
    <w:p>
      <w:pPr>
        <w:jc w:val="both"/>
      </w:pPr>
      <w:r>
        <w:rPr/>
        <w:t xml:space="preserve">3. The "Digital Education Empowers Teachers' Professional Development Forum" invites you to participate.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appears to be a collection of links and images related to various events and promotions on the Chinese academic platform, China Knowledge Network (CNKI). It does not provide any substantial content or analysis itself. Therefore, it is difficult to conduct a detailed critical analysis of the article's content.</w:t>
      </w:r>
    </w:p>
    <w:p>
      <w:pPr>
        <w:jc w:val="both"/>
      </w:pPr>
      <w:r>
        <w:rPr/>
        <w:t xml:space="preserve"/>
      </w:r>
    </w:p>
    <w:p>
      <w:pPr>
        <w:jc w:val="both"/>
      </w:pPr>
      <w:r>
        <w:rPr/>
        <w:t xml:space="preserve">However, based on the information provided in the article, it is important to note that CNKI is a Chinese academic database and publishing platform. As such, there may be potential biases in the content presented. CNKI is operated by Tsinghua Tongfang Knowledge Network Technology Co., Ltd., which is affiliated with Tsinghua University in Beijing. This affiliation could potentially introduce biases towards promoting Chinese academic research and perspectives.</w:t>
      </w:r>
    </w:p>
    <w:p>
      <w:pPr>
        <w:jc w:val="both"/>
      </w:pPr>
      <w:r>
        <w:rPr/>
        <w:t xml:space="preserve"/>
      </w:r>
    </w:p>
    <w:p>
      <w:pPr>
        <w:jc w:val="both"/>
      </w:pPr>
      <w:r>
        <w:rPr/>
        <w:t xml:space="preserve">Additionally, since the article only includes promotional links and images without any accompanying text or analysis, it lacks balanced reporting or consideration of different viewpoints. The claims made in the promotional links are unsupported without further evidence or exploration of counterarguments.</w:t>
      </w:r>
    </w:p>
    <w:p>
      <w:pPr>
        <w:jc w:val="both"/>
      </w:pPr>
      <w:r>
        <w:rPr/>
        <w:t xml:space="preserve"/>
      </w:r>
    </w:p>
    <w:p>
      <w:pPr>
        <w:jc w:val="both"/>
      </w:pPr>
      <w:r>
        <w:rPr/>
        <w:t xml:space="preserve">Furthermore, as this article only presents promotional content for various events and services offered by CNKI, it can be seen as partial and one-sided. It does not present both sides equally or provide a comprehensive overview of the topics mentioned.</w:t>
      </w:r>
    </w:p>
    <w:p>
      <w:pPr>
        <w:jc w:val="both"/>
      </w:pPr>
      <w:r>
        <w:rPr/>
        <w:t xml:space="preserve"/>
      </w:r>
    </w:p>
    <w:p>
      <w:pPr>
        <w:jc w:val="both"/>
      </w:pPr>
      <w:r>
        <w:rPr/>
        <w:t xml:space="preserve">It is also worth noting that there are no possible risks or drawbacks mentioned in relation to the events and services promoted by CNKI. This lack of critical evaluation raises questions about the objectivity of the information presented.</w:t>
      </w:r>
    </w:p>
    <w:p>
      <w:pPr>
        <w:jc w:val="both"/>
      </w:pPr>
      <w:r>
        <w:rPr/>
        <w:t xml:space="preserve"/>
      </w:r>
    </w:p>
    <w:p>
      <w:pPr>
        <w:jc w:val="both"/>
      </w:pPr>
      <w:r>
        <w:rPr/>
        <w:t xml:space="preserve">In conclusion, while it is challenging to conduct a detailed critical analysis of this specific article due to its lack of substantial content, it is important to approach promotional materials from academic platforms like CNKI with caution. Potential biases may exist due to affiliations with specific institutions or interests. It is crucial to seek additional sources and consider multiple perspectives when evaluating information from such platforms.</w:t>
      </w:r>
    </w:p>
    <w:p>
      <w:pPr>
        <w:pStyle w:val="Heading1"/>
      </w:pPr>
      <w:bookmarkStart w:id="5" w:name="_Toc5"/>
      <w:r>
        <w:t>Topics for further research:</w:t>
      </w:r>
      <w:bookmarkEnd w:id="5"/>
    </w:p>
    <w:p>
      <w:pPr>
        <w:spacing w:after="0"/>
        <w:numPr>
          <w:ilvl w:val="0"/>
          <w:numId w:val="2"/>
        </w:numPr>
      </w:pPr>
      <w:r>
        <w:rPr/>
        <w:t xml:space="preserve">Critiques of CNKI as a Chinese academic platform
</w:t>
      </w:r>
    </w:p>
    <w:p>
      <w:pPr>
        <w:spacing w:after="0"/>
        <w:numPr>
          <w:ilvl w:val="0"/>
          <w:numId w:val="2"/>
        </w:numPr>
      </w:pPr>
      <w:r>
        <w:rPr/>
        <w:t xml:space="preserve">Biases in CNKI content
</w:t>
      </w:r>
    </w:p>
    <w:p>
      <w:pPr>
        <w:spacing w:after="0"/>
        <w:numPr>
          <w:ilvl w:val="0"/>
          <w:numId w:val="2"/>
        </w:numPr>
      </w:pPr>
      <w:r>
        <w:rPr/>
        <w:t xml:space="preserve">Tsinghua University's influence on CNKI
</w:t>
      </w:r>
    </w:p>
    <w:p>
      <w:pPr>
        <w:spacing w:after="0"/>
        <w:numPr>
          <w:ilvl w:val="0"/>
          <w:numId w:val="2"/>
        </w:numPr>
      </w:pPr>
      <w:r>
        <w:rPr/>
        <w:t xml:space="preserve">Alternative academic databases to CNKI
</w:t>
      </w:r>
    </w:p>
    <w:p>
      <w:pPr>
        <w:spacing w:after="0"/>
        <w:numPr>
          <w:ilvl w:val="0"/>
          <w:numId w:val="2"/>
        </w:numPr>
      </w:pPr>
      <w:r>
        <w:rPr/>
        <w:t xml:space="preserve">Limitations of CNKI as a research resource
</w:t>
      </w:r>
    </w:p>
    <w:p>
      <w:pPr>
        <w:numPr>
          <w:ilvl w:val="0"/>
          <w:numId w:val="2"/>
        </w:numPr>
      </w:pPr>
      <w:r>
        <w:rPr/>
        <w:t xml:space="preserve">CNKI's reputation and credibility in the academic community</w:t>
      </w:r>
    </w:p>
    <w:p>
      <w:pPr>
        <w:pStyle w:val="Heading1"/>
      </w:pPr>
      <w:bookmarkStart w:id="6" w:name="_Toc6"/>
      <w:r>
        <w:t>Report location:</w:t>
      </w:r>
      <w:bookmarkEnd w:id="6"/>
    </w:p>
    <w:p>
      <w:hyperlink r:id="rId8" w:history="1">
        <w:r>
          <w:rPr>
            <w:color w:val="2980b9"/>
            <w:u w:val="single"/>
          </w:rPr>
          <w:t xml:space="preserve">https://www.fullpicture.app/item/30e6c44141f0c0b233affeefc192cb93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180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net/" TargetMode="External"/><Relationship Id="rId8" Type="http://schemas.openxmlformats.org/officeDocument/2006/relationships/hyperlink" Target="https://www.fullpicture.app/item/30e6c44141f0c0b233affeefc192cb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2024-07-14T18:47:33+02:00</dcterms:created>
  <dcterms:modified xsi:type="dcterms:W3CDTF">2024-07-14T18:47:33+02:00</dcterms:modified>
</cp:coreProperties>
</file>

<file path=docProps/custom.xml><?xml version="1.0" encoding="utf-8"?>
<Properties xmlns="http://schemas.openxmlformats.org/officeDocument/2006/custom-properties" xmlns:vt="http://schemas.openxmlformats.org/officeDocument/2006/docPropsVTypes"/>
</file>